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0B0ED07C" w14:textId="77777777" w:rsidTr="000356F8">
        <w:tc>
          <w:tcPr>
            <w:tcW w:w="11057" w:type="dxa"/>
            <w:shd w:val="clear" w:color="auto" w:fill="6DC6E7"/>
          </w:tcPr>
          <w:p w14:paraId="036FEB72" w14:textId="77777777" w:rsidR="009D0018" w:rsidRDefault="00451936" w:rsidP="00992886">
            <w:pPr>
              <w:pStyle w:val="PILTitle"/>
            </w:pPr>
            <w:r>
              <w:t xml:space="preserve">HOW TO COLLECT A </w:t>
            </w:r>
          </w:p>
          <w:p w14:paraId="77A83539" w14:textId="77777777" w:rsidR="0063191E" w:rsidRDefault="00451936" w:rsidP="00992886">
            <w:pPr>
              <w:pStyle w:val="PILTitle"/>
            </w:pPr>
            <w:r>
              <w:t>24-HOUR URINE SAMPLE</w:t>
            </w:r>
          </w:p>
        </w:tc>
      </w:tr>
      <w:tr w:rsidR="0063191E" w14:paraId="679BE725" w14:textId="77777777" w:rsidTr="00992886">
        <w:tc>
          <w:tcPr>
            <w:tcW w:w="11057" w:type="dxa"/>
            <w:shd w:val="clear" w:color="auto" w:fill="FFFFFF"/>
          </w:tcPr>
          <w:p w14:paraId="5260D36D" w14:textId="77777777" w:rsidR="0063191E" w:rsidRDefault="009B4518" w:rsidP="00992886">
            <w:pPr>
              <w:pStyle w:val="PILSubtitle"/>
            </w:pPr>
            <w:r>
              <w:t>Information Leaflet</w:t>
            </w:r>
          </w:p>
        </w:tc>
      </w:tr>
    </w:tbl>
    <w:p w14:paraId="62FF5B85" w14:textId="77777777" w:rsidR="00914DEB" w:rsidRDefault="0063191E" w:rsidP="00693C06">
      <w:pPr>
        <w:pStyle w:val="Heading1"/>
      </w:pPr>
      <w:r>
        <w:t xml:space="preserve"> </w:t>
      </w:r>
    </w:p>
    <w:p w14:paraId="7966D86D" w14:textId="77777777" w:rsidR="00914DEB" w:rsidRPr="00914DEB" w:rsidRDefault="00914DEB" w:rsidP="00914DEB"/>
    <w:p w14:paraId="7989C900" w14:textId="77777777" w:rsidR="00914DEB" w:rsidRPr="00914DEB" w:rsidRDefault="00914DEB" w:rsidP="00914DEB"/>
    <w:p w14:paraId="35F10B7F" w14:textId="77777777" w:rsidR="00914DEB" w:rsidRPr="00914DEB" w:rsidRDefault="00914DEB" w:rsidP="00914DEB"/>
    <w:p w14:paraId="7B52E2C5" w14:textId="77777777" w:rsidR="00914DEB" w:rsidRPr="00914DEB" w:rsidRDefault="00914DEB" w:rsidP="00914DEB"/>
    <w:p w14:paraId="35D2A564" w14:textId="77777777" w:rsidR="00914DEB" w:rsidRDefault="00914DEB" w:rsidP="00914DEB">
      <w:pPr>
        <w:pStyle w:val="Heading1"/>
        <w:tabs>
          <w:tab w:val="clear" w:pos="357"/>
          <w:tab w:val="clear" w:pos="720"/>
          <w:tab w:val="left" w:pos="2430"/>
        </w:tabs>
      </w:pPr>
      <w:r>
        <w:tab/>
      </w:r>
    </w:p>
    <w:p w14:paraId="6D1FB0B0" w14:textId="77777777" w:rsidR="00AA7020" w:rsidRDefault="0020324A" w:rsidP="00693C06">
      <w:pPr>
        <w:pStyle w:val="Heading1"/>
      </w:pPr>
      <w:r w:rsidRPr="00914DEB">
        <w:br w:type="page"/>
      </w:r>
      <w:r w:rsidR="00451936">
        <w:lastRenderedPageBreak/>
        <w:t>Indication</w:t>
      </w:r>
    </w:p>
    <w:p w14:paraId="73CA3516" w14:textId="77777777" w:rsidR="00C03344" w:rsidRDefault="00D008B2" w:rsidP="00693C06">
      <w:r>
        <w:t>This</w:t>
      </w:r>
      <w:r w:rsidR="00451936">
        <w:t xml:space="preserve"> co</w:t>
      </w:r>
      <w:r w:rsidR="009D0018">
        <w:t xml:space="preserve">llection </w:t>
      </w:r>
      <w:r>
        <w:t xml:space="preserve">must </w:t>
      </w:r>
      <w:r w:rsidR="009D0018">
        <w:t xml:space="preserve">be accurately timed.  </w:t>
      </w:r>
    </w:p>
    <w:p w14:paraId="2F639596" w14:textId="459E1169" w:rsidR="00C03344" w:rsidRDefault="00465228" w:rsidP="00693C06">
      <w:r>
        <w:t>R</w:t>
      </w:r>
      <w:r w:rsidR="00451936">
        <w:t xml:space="preserve">ead this sheet carefully </w:t>
      </w:r>
      <w:r w:rsidR="00643B72">
        <w:t xml:space="preserve">before you </w:t>
      </w:r>
      <w:r w:rsidR="0046734F">
        <w:t>start</w:t>
      </w:r>
      <w:r w:rsidR="005E12C7">
        <w:t xml:space="preserve"> the collection.  </w:t>
      </w:r>
    </w:p>
    <w:p w14:paraId="1A6E7A6E" w14:textId="77777777" w:rsidR="00693C06" w:rsidRDefault="005E12C7" w:rsidP="00693C06">
      <w:r>
        <w:t>I</w:t>
      </w:r>
      <w:r w:rsidR="00465228">
        <w:t>f you have</w:t>
      </w:r>
      <w:r w:rsidR="00451936">
        <w:t xml:space="preserve"> any questions phone the Biochemistry Laboratory on 0161 419 4048</w:t>
      </w:r>
      <w:r w:rsidR="004618FC">
        <w:t>.</w:t>
      </w:r>
    </w:p>
    <w:p w14:paraId="1B5B86C2" w14:textId="77777777" w:rsidR="004618FC" w:rsidRDefault="00451936" w:rsidP="004618FC">
      <w:pPr>
        <w:pStyle w:val="Heading1"/>
      </w:pPr>
      <w:r>
        <w:t>Patient Instructions</w:t>
      </w:r>
    </w:p>
    <w:p w14:paraId="214D8E2E" w14:textId="77777777" w:rsidR="00451936" w:rsidRPr="00451936" w:rsidRDefault="00451936" w:rsidP="00451936">
      <w:pPr>
        <w:numPr>
          <w:ilvl w:val="0"/>
          <w:numId w:val="5"/>
        </w:numPr>
        <w:tabs>
          <w:tab w:val="clear" w:pos="720"/>
        </w:tabs>
        <w:rPr>
          <w:lang w:eastAsia="en-US"/>
        </w:rPr>
      </w:pPr>
      <w:r w:rsidRPr="00451936">
        <w:rPr>
          <w:lang w:eastAsia="en-US"/>
        </w:rPr>
        <w:t>The urine must be collected over a FULL 24 hours.</w:t>
      </w:r>
    </w:p>
    <w:p w14:paraId="37543C0D" w14:textId="77777777" w:rsidR="00451936" w:rsidRPr="00451936" w:rsidRDefault="00C03344" w:rsidP="00451936">
      <w:pPr>
        <w:numPr>
          <w:ilvl w:val="0"/>
          <w:numId w:val="5"/>
        </w:numPr>
        <w:tabs>
          <w:tab w:val="clear" w:pos="720"/>
        </w:tabs>
        <w:rPr>
          <w:lang w:eastAsia="en-US"/>
        </w:rPr>
      </w:pPr>
      <w:r>
        <w:rPr>
          <w:lang w:eastAsia="en-US"/>
        </w:rPr>
        <w:t>T</w:t>
      </w:r>
      <w:r w:rsidR="00451936" w:rsidRPr="00451936">
        <w:rPr>
          <w:lang w:eastAsia="en-US"/>
        </w:rPr>
        <w:t xml:space="preserve">he bottle that you have been given </w:t>
      </w:r>
      <w:r>
        <w:rPr>
          <w:lang w:eastAsia="en-US"/>
        </w:rPr>
        <w:t xml:space="preserve">may </w:t>
      </w:r>
      <w:r w:rsidR="00451936" w:rsidRPr="00451936">
        <w:rPr>
          <w:lang w:eastAsia="en-US"/>
        </w:rPr>
        <w:t>contain a little liquid</w:t>
      </w:r>
      <w:r>
        <w:rPr>
          <w:lang w:eastAsia="en-US"/>
        </w:rPr>
        <w:t xml:space="preserve">.  </w:t>
      </w:r>
      <w:r>
        <w:rPr>
          <w:b/>
          <w:lang w:eastAsia="en-US"/>
        </w:rPr>
        <w:t>D</w:t>
      </w:r>
      <w:r w:rsidR="00CB79E2" w:rsidRPr="00643B72">
        <w:rPr>
          <w:b/>
          <w:lang w:eastAsia="en-US"/>
        </w:rPr>
        <w:t>o NOT empty this liquid</w:t>
      </w:r>
      <w:r w:rsidR="00451936" w:rsidRPr="00451936">
        <w:rPr>
          <w:lang w:eastAsia="en-US"/>
        </w:rPr>
        <w:t xml:space="preserve">.  </w:t>
      </w:r>
    </w:p>
    <w:p w14:paraId="3590812F" w14:textId="77777777" w:rsidR="00451936" w:rsidRPr="00451936" w:rsidRDefault="00465228" w:rsidP="00C03344">
      <w:pPr>
        <w:numPr>
          <w:ilvl w:val="0"/>
          <w:numId w:val="5"/>
        </w:numPr>
        <w:tabs>
          <w:tab w:val="clear" w:pos="720"/>
        </w:tabs>
        <w:rPr>
          <w:lang w:eastAsia="en-US"/>
        </w:rPr>
      </w:pPr>
      <w:r>
        <w:rPr>
          <w:lang w:eastAsia="en-US"/>
        </w:rPr>
        <w:t>Do not let</w:t>
      </w:r>
      <w:r w:rsidR="00451936" w:rsidRPr="00451936">
        <w:rPr>
          <w:lang w:eastAsia="en-US"/>
        </w:rPr>
        <w:t xml:space="preserve"> this liquid </w:t>
      </w:r>
      <w:r>
        <w:rPr>
          <w:lang w:eastAsia="en-US"/>
        </w:rPr>
        <w:t xml:space="preserve">come into </w:t>
      </w:r>
      <w:r w:rsidR="00451936" w:rsidRPr="00451936">
        <w:rPr>
          <w:lang w:eastAsia="en-US"/>
        </w:rPr>
        <w:t>contact</w:t>
      </w:r>
      <w:r>
        <w:rPr>
          <w:lang w:eastAsia="en-US"/>
        </w:rPr>
        <w:t xml:space="preserve"> with</w:t>
      </w:r>
      <w:r w:rsidR="00451936" w:rsidRPr="00451936">
        <w:rPr>
          <w:lang w:eastAsia="en-US"/>
        </w:rPr>
        <w:t xml:space="preserve"> your </w:t>
      </w:r>
      <w:r w:rsidR="00643B72">
        <w:rPr>
          <w:lang w:eastAsia="en-US"/>
        </w:rPr>
        <w:t xml:space="preserve">clothes or skin.  </w:t>
      </w:r>
      <w:r>
        <w:rPr>
          <w:lang w:eastAsia="en-US"/>
        </w:rPr>
        <w:t xml:space="preserve">If contact </w:t>
      </w:r>
      <w:r w:rsidR="00C03344">
        <w:rPr>
          <w:lang w:eastAsia="en-US"/>
        </w:rPr>
        <w:t>does happen</w:t>
      </w:r>
      <w:r>
        <w:rPr>
          <w:lang w:eastAsia="en-US"/>
        </w:rPr>
        <w:t xml:space="preserve"> follow the </w:t>
      </w:r>
      <w:r w:rsidR="00451936" w:rsidRPr="00451936">
        <w:rPr>
          <w:lang w:eastAsia="en-US"/>
        </w:rPr>
        <w:t xml:space="preserve">instructions on how to treat splashes </w:t>
      </w:r>
      <w:r>
        <w:rPr>
          <w:lang w:eastAsia="en-US"/>
        </w:rPr>
        <w:t>at the end of this leaflet</w:t>
      </w:r>
      <w:r w:rsidR="00451936" w:rsidRPr="00451936">
        <w:rPr>
          <w:lang w:eastAsia="en-US"/>
        </w:rPr>
        <w:t>.</w:t>
      </w:r>
    </w:p>
    <w:p w14:paraId="03B8C657" w14:textId="77777777" w:rsidR="00451936" w:rsidRPr="00451936" w:rsidRDefault="00451936" w:rsidP="00451936">
      <w:pPr>
        <w:tabs>
          <w:tab w:val="clear" w:pos="357"/>
          <w:tab w:val="clear" w:pos="720"/>
        </w:tabs>
        <w:rPr>
          <w:lang w:eastAsia="en-US"/>
        </w:rPr>
      </w:pPr>
    </w:p>
    <w:p w14:paraId="629D980C" w14:textId="77777777" w:rsidR="00C03344" w:rsidRDefault="00451936" w:rsidP="00451936">
      <w:pPr>
        <w:numPr>
          <w:ilvl w:val="0"/>
          <w:numId w:val="6"/>
        </w:numPr>
        <w:tabs>
          <w:tab w:val="clear" w:pos="357"/>
        </w:tabs>
        <w:rPr>
          <w:lang w:eastAsia="en-US"/>
        </w:rPr>
      </w:pPr>
      <w:r w:rsidRPr="00451936">
        <w:rPr>
          <w:lang w:eastAsia="en-US"/>
        </w:rPr>
        <w:t xml:space="preserve">The collection may be started at ANY time of </w:t>
      </w:r>
      <w:r w:rsidR="00643B72">
        <w:rPr>
          <w:lang w:eastAsia="en-US"/>
        </w:rPr>
        <w:t xml:space="preserve">the </w:t>
      </w:r>
      <w:r w:rsidR="00CB79E2">
        <w:rPr>
          <w:lang w:eastAsia="en-US"/>
        </w:rPr>
        <w:t xml:space="preserve">day.  </w:t>
      </w:r>
    </w:p>
    <w:p w14:paraId="52DEF726" w14:textId="77777777" w:rsidR="00451936" w:rsidRPr="00451936" w:rsidRDefault="00CB79E2" w:rsidP="00C03344">
      <w:pPr>
        <w:tabs>
          <w:tab w:val="clear" w:pos="357"/>
          <w:tab w:val="clear" w:pos="720"/>
        </w:tabs>
        <w:ind w:left="720"/>
        <w:rPr>
          <w:lang w:eastAsia="en-US"/>
        </w:rPr>
      </w:pPr>
      <w:r>
        <w:rPr>
          <w:lang w:eastAsia="en-US"/>
        </w:rPr>
        <w:t>M</w:t>
      </w:r>
      <w:r w:rsidR="00451936" w:rsidRPr="00451936">
        <w:rPr>
          <w:lang w:eastAsia="en-US"/>
        </w:rPr>
        <w:t xml:space="preserve">ost people prefer </w:t>
      </w:r>
      <w:r>
        <w:rPr>
          <w:lang w:eastAsia="en-US"/>
        </w:rPr>
        <w:t xml:space="preserve">to start it </w:t>
      </w:r>
      <w:r w:rsidR="00451936" w:rsidRPr="00451936">
        <w:rPr>
          <w:lang w:eastAsia="en-US"/>
        </w:rPr>
        <w:t>first thing in the morning.</w:t>
      </w:r>
    </w:p>
    <w:p w14:paraId="4EBC5122" w14:textId="77777777" w:rsidR="00451936" w:rsidRPr="00451936" w:rsidRDefault="00451936" w:rsidP="00451936">
      <w:pPr>
        <w:tabs>
          <w:tab w:val="clear" w:pos="357"/>
          <w:tab w:val="clear" w:pos="720"/>
        </w:tabs>
        <w:rPr>
          <w:lang w:eastAsia="en-US"/>
        </w:rPr>
      </w:pPr>
    </w:p>
    <w:p w14:paraId="29816782" w14:textId="77777777" w:rsidR="00DC5833" w:rsidRDefault="00DC5833" w:rsidP="00DC5833">
      <w:pPr>
        <w:numPr>
          <w:ilvl w:val="0"/>
          <w:numId w:val="6"/>
        </w:numPr>
        <w:tabs>
          <w:tab w:val="clear" w:pos="357"/>
        </w:tabs>
        <w:rPr>
          <w:lang w:eastAsia="en-US"/>
        </w:rPr>
      </w:pPr>
      <w:r w:rsidRPr="00451936">
        <w:rPr>
          <w:lang w:eastAsia="en-US"/>
        </w:rPr>
        <w:t>Write the date and time</w:t>
      </w:r>
      <w:r>
        <w:rPr>
          <w:lang w:eastAsia="en-US"/>
        </w:rPr>
        <w:t xml:space="preserve"> you start your collection</w:t>
      </w:r>
      <w:r w:rsidRPr="00451936">
        <w:rPr>
          <w:lang w:eastAsia="en-US"/>
        </w:rPr>
        <w:t xml:space="preserve"> (e.g. 9</w:t>
      </w:r>
      <w:r w:rsidRPr="00451936">
        <w:rPr>
          <w:vertAlign w:val="superscript"/>
          <w:lang w:eastAsia="en-US"/>
        </w:rPr>
        <w:t>th</w:t>
      </w:r>
      <w:r w:rsidRPr="00451936">
        <w:rPr>
          <w:lang w:eastAsia="en-US"/>
        </w:rPr>
        <w:t xml:space="preserve"> July – 8am) onto the urine bottle label.</w:t>
      </w:r>
      <w:r w:rsidRPr="00CF1D69">
        <w:rPr>
          <w:lang w:eastAsia="en-US"/>
        </w:rPr>
        <w:t xml:space="preserve"> </w:t>
      </w:r>
    </w:p>
    <w:p w14:paraId="646CBE1E" w14:textId="77777777" w:rsidR="00DC5833" w:rsidRDefault="00DC5833" w:rsidP="00DC5833">
      <w:pPr>
        <w:tabs>
          <w:tab w:val="clear" w:pos="357"/>
          <w:tab w:val="clear" w:pos="720"/>
        </w:tabs>
        <w:ind w:left="720"/>
        <w:rPr>
          <w:lang w:eastAsia="en-US"/>
        </w:rPr>
      </w:pPr>
    </w:p>
    <w:p w14:paraId="3AC66136" w14:textId="77777777" w:rsidR="00451936" w:rsidRPr="00451936" w:rsidRDefault="00451936" w:rsidP="00451936">
      <w:pPr>
        <w:numPr>
          <w:ilvl w:val="0"/>
          <w:numId w:val="6"/>
        </w:numPr>
        <w:tabs>
          <w:tab w:val="clear" w:pos="357"/>
          <w:tab w:val="clear" w:pos="720"/>
        </w:tabs>
        <w:rPr>
          <w:lang w:eastAsia="en-US"/>
        </w:rPr>
      </w:pPr>
      <w:r w:rsidRPr="00451936">
        <w:rPr>
          <w:lang w:eastAsia="en-US"/>
        </w:rPr>
        <w:t>At the time you have cho</w:t>
      </w:r>
      <w:r w:rsidR="00643B72">
        <w:rPr>
          <w:lang w:eastAsia="en-US"/>
        </w:rPr>
        <w:t>sen, go to the toilet as normal</w:t>
      </w:r>
      <w:r w:rsidRPr="00451936">
        <w:rPr>
          <w:lang w:eastAsia="en-US"/>
        </w:rPr>
        <w:t xml:space="preserve"> passing the urine </w:t>
      </w:r>
      <w:r w:rsidRPr="00DC5833">
        <w:rPr>
          <w:u w:val="single"/>
          <w:lang w:eastAsia="en-US"/>
        </w:rPr>
        <w:t>into the toilet</w:t>
      </w:r>
      <w:r w:rsidRPr="00451936">
        <w:rPr>
          <w:lang w:eastAsia="en-US"/>
        </w:rPr>
        <w:t>.</w:t>
      </w:r>
      <w:r w:rsidR="00DC5833">
        <w:rPr>
          <w:lang w:eastAsia="en-US"/>
        </w:rPr>
        <w:t xml:space="preserve">  </w:t>
      </w:r>
      <w:r w:rsidR="00DC5833" w:rsidRPr="00DC5833">
        <w:rPr>
          <w:b/>
          <w:lang w:eastAsia="en-US"/>
        </w:rPr>
        <w:t>Do not collect this.</w:t>
      </w:r>
    </w:p>
    <w:p w14:paraId="678C2610" w14:textId="77777777" w:rsidR="00CF1D69" w:rsidRPr="00451936" w:rsidRDefault="00CF1D69" w:rsidP="00CF1D69">
      <w:pPr>
        <w:tabs>
          <w:tab w:val="clear" w:pos="357"/>
          <w:tab w:val="clear" w:pos="720"/>
        </w:tabs>
        <w:rPr>
          <w:lang w:eastAsia="en-US"/>
        </w:rPr>
      </w:pPr>
    </w:p>
    <w:p w14:paraId="069D1EAA" w14:textId="77777777" w:rsidR="00451936" w:rsidRPr="00451936" w:rsidRDefault="00CF1D69" w:rsidP="00451936">
      <w:pPr>
        <w:numPr>
          <w:ilvl w:val="0"/>
          <w:numId w:val="6"/>
        </w:numPr>
        <w:tabs>
          <w:tab w:val="clear" w:pos="357"/>
        </w:tabs>
        <w:rPr>
          <w:lang w:eastAsia="en-US"/>
        </w:rPr>
      </w:pPr>
      <w:r>
        <w:rPr>
          <w:lang w:eastAsia="en-US"/>
        </w:rPr>
        <w:t>Y</w:t>
      </w:r>
      <w:r w:rsidRPr="00451936">
        <w:rPr>
          <w:lang w:eastAsia="en-US"/>
        </w:rPr>
        <w:t xml:space="preserve">ou can </w:t>
      </w:r>
      <w:r>
        <w:rPr>
          <w:lang w:eastAsia="en-US"/>
        </w:rPr>
        <w:t xml:space="preserve">now </w:t>
      </w:r>
      <w:r w:rsidRPr="00451936">
        <w:rPr>
          <w:lang w:eastAsia="en-US"/>
        </w:rPr>
        <w:t>begin the collection.</w:t>
      </w:r>
    </w:p>
    <w:p w14:paraId="54AE13FB" w14:textId="77777777" w:rsidR="00451936" w:rsidRPr="00451936" w:rsidRDefault="00451936" w:rsidP="00451936">
      <w:pPr>
        <w:tabs>
          <w:tab w:val="clear" w:pos="357"/>
          <w:tab w:val="clear" w:pos="720"/>
        </w:tabs>
        <w:rPr>
          <w:lang w:eastAsia="en-US"/>
        </w:rPr>
      </w:pPr>
    </w:p>
    <w:p w14:paraId="3541752D" w14:textId="77777777" w:rsidR="00DC5833" w:rsidRPr="00451936" w:rsidRDefault="00DC5833" w:rsidP="00DC5833">
      <w:pPr>
        <w:numPr>
          <w:ilvl w:val="0"/>
          <w:numId w:val="6"/>
        </w:numPr>
        <w:tabs>
          <w:tab w:val="clear" w:pos="357"/>
        </w:tabs>
        <w:rPr>
          <w:lang w:eastAsia="en-US"/>
        </w:rPr>
      </w:pPr>
      <w:r>
        <w:rPr>
          <w:color w:val="FF0000"/>
          <w:lang w:eastAsia="en-US"/>
        </w:rPr>
        <w:t>Do</w:t>
      </w:r>
      <w:r w:rsidRPr="00451936">
        <w:rPr>
          <w:color w:val="FF0000"/>
          <w:lang w:eastAsia="en-US"/>
        </w:rPr>
        <w:t xml:space="preserve"> not pass urine straight into the bottle.  </w:t>
      </w:r>
      <w:r>
        <w:rPr>
          <w:color w:val="FF0000"/>
          <w:lang w:eastAsia="en-US"/>
        </w:rPr>
        <w:t>U</w:t>
      </w:r>
      <w:r w:rsidRPr="00451936">
        <w:rPr>
          <w:color w:val="FF0000"/>
          <w:lang w:eastAsia="en-US"/>
        </w:rPr>
        <w:t>se a small plastic jug or other clean container</w:t>
      </w:r>
      <w:r>
        <w:rPr>
          <w:color w:val="FF0000"/>
          <w:lang w:eastAsia="en-US"/>
        </w:rPr>
        <w:t xml:space="preserve"> to collect the urine and then pour it into the bottle.</w:t>
      </w:r>
    </w:p>
    <w:p w14:paraId="2B3915E4" w14:textId="77777777" w:rsidR="00DC5833" w:rsidRPr="00451936" w:rsidRDefault="00DC5833" w:rsidP="00DC5833">
      <w:pPr>
        <w:tabs>
          <w:tab w:val="clear" w:pos="357"/>
          <w:tab w:val="clear" w:pos="720"/>
        </w:tabs>
        <w:rPr>
          <w:lang w:eastAsia="en-US"/>
        </w:rPr>
      </w:pPr>
    </w:p>
    <w:p w14:paraId="48099DCD" w14:textId="77777777" w:rsidR="00451936" w:rsidRPr="00451936" w:rsidRDefault="00451936" w:rsidP="00451936">
      <w:pPr>
        <w:numPr>
          <w:ilvl w:val="0"/>
          <w:numId w:val="6"/>
        </w:numPr>
        <w:tabs>
          <w:tab w:val="clear" w:pos="357"/>
        </w:tabs>
        <w:rPr>
          <w:lang w:eastAsia="en-US"/>
        </w:rPr>
      </w:pPr>
      <w:r w:rsidRPr="00451936">
        <w:rPr>
          <w:lang w:eastAsia="en-US"/>
        </w:rPr>
        <w:t xml:space="preserve">Collect </w:t>
      </w:r>
      <w:r w:rsidR="00643B72" w:rsidRPr="00643B72">
        <w:rPr>
          <w:b/>
          <w:lang w:eastAsia="en-US"/>
        </w:rPr>
        <w:t>ALL</w:t>
      </w:r>
      <w:r w:rsidRPr="00451936">
        <w:rPr>
          <w:lang w:eastAsia="en-US"/>
        </w:rPr>
        <w:t xml:space="preserve"> urine over the next 24 hours and place into the urine bottle provided.  If you spill some of the urine or forget and pass the urine into the toilet, the collection must be started again.</w:t>
      </w:r>
    </w:p>
    <w:p w14:paraId="33F79060" w14:textId="77777777" w:rsidR="00451936" w:rsidRPr="00451936" w:rsidRDefault="00451936" w:rsidP="00451936">
      <w:pPr>
        <w:tabs>
          <w:tab w:val="clear" w:pos="357"/>
          <w:tab w:val="clear" w:pos="720"/>
        </w:tabs>
        <w:rPr>
          <w:lang w:eastAsia="en-US"/>
        </w:rPr>
      </w:pPr>
    </w:p>
    <w:p w14:paraId="3B6A709E" w14:textId="77777777" w:rsidR="00451936" w:rsidRPr="00451936" w:rsidRDefault="00451936" w:rsidP="00451936">
      <w:pPr>
        <w:numPr>
          <w:ilvl w:val="0"/>
          <w:numId w:val="6"/>
        </w:numPr>
        <w:tabs>
          <w:tab w:val="clear" w:pos="357"/>
        </w:tabs>
        <w:rPr>
          <w:lang w:eastAsia="en-US"/>
        </w:rPr>
      </w:pPr>
      <w:r w:rsidRPr="00451936">
        <w:rPr>
          <w:lang w:eastAsia="en-US"/>
        </w:rPr>
        <w:t xml:space="preserve">After 24 hours, at the same time of day as you started (e.g. if you started at 8am Friday then it will be 8am Saturday), the collection will be finished </w:t>
      </w:r>
      <w:r w:rsidR="00465228">
        <w:rPr>
          <w:b/>
          <w:lang w:eastAsia="en-US"/>
        </w:rPr>
        <w:t xml:space="preserve">after </w:t>
      </w:r>
      <w:r w:rsidRPr="00451936">
        <w:rPr>
          <w:b/>
          <w:lang w:eastAsia="en-US"/>
        </w:rPr>
        <w:t xml:space="preserve">you empty your bladder again </w:t>
      </w:r>
      <w:r w:rsidR="00643B72">
        <w:rPr>
          <w:b/>
          <w:lang w:eastAsia="en-US"/>
        </w:rPr>
        <w:t xml:space="preserve">and place the urine </w:t>
      </w:r>
      <w:r w:rsidRPr="00451936">
        <w:rPr>
          <w:b/>
          <w:lang w:eastAsia="en-US"/>
        </w:rPr>
        <w:t>into the bottle provided.</w:t>
      </w:r>
    </w:p>
    <w:p w14:paraId="7D6F2AA5" w14:textId="77777777" w:rsidR="00451936" w:rsidRPr="00451936" w:rsidRDefault="00451936" w:rsidP="00451936">
      <w:pPr>
        <w:tabs>
          <w:tab w:val="clear" w:pos="357"/>
          <w:tab w:val="clear" w:pos="720"/>
        </w:tabs>
        <w:rPr>
          <w:lang w:eastAsia="en-US"/>
        </w:rPr>
      </w:pPr>
    </w:p>
    <w:p w14:paraId="2CC4068F" w14:textId="77777777" w:rsidR="00451936" w:rsidRPr="00451936" w:rsidRDefault="00CB79E2" w:rsidP="00451936">
      <w:pPr>
        <w:numPr>
          <w:ilvl w:val="0"/>
          <w:numId w:val="6"/>
        </w:numPr>
        <w:tabs>
          <w:tab w:val="clear" w:pos="357"/>
        </w:tabs>
        <w:rPr>
          <w:lang w:eastAsia="en-US"/>
        </w:rPr>
      </w:pPr>
      <w:r>
        <w:rPr>
          <w:lang w:eastAsia="en-US"/>
        </w:rPr>
        <w:t>Even if you do not n</w:t>
      </w:r>
      <w:r w:rsidR="00451936" w:rsidRPr="00451936">
        <w:rPr>
          <w:lang w:eastAsia="en-US"/>
        </w:rPr>
        <w:t>eed the toilet</w:t>
      </w:r>
      <w:r>
        <w:rPr>
          <w:lang w:eastAsia="en-US"/>
        </w:rPr>
        <w:t xml:space="preserve"> you must try.  P</w:t>
      </w:r>
      <w:r w:rsidR="00451936" w:rsidRPr="00451936">
        <w:rPr>
          <w:lang w:eastAsia="en-US"/>
        </w:rPr>
        <w:t>ass this last sample into the bottle.</w:t>
      </w:r>
      <w:r w:rsidR="00D455D1">
        <w:rPr>
          <w:lang w:eastAsia="en-US"/>
        </w:rPr>
        <w:t xml:space="preserve">  Once complete time and date the end of your collection.</w:t>
      </w:r>
    </w:p>
    <w:p w14:paraId="773C7749" w14:textId="77777777" w:rsidR="00451936" w:rsidRPr="00451936" w:rsidRDefault="00451936" w:rsidP="00451936">
      <w:pPr>
        <w:tabs>
          <w:tab w:val="clear" w:pos="357"/>
          <w:tab w:val="clear" w:pos="720"/>
        </w:tabs>
        <w:rPr>
          <w:lang w:eastAsia="en-US"/>
        </w:rPr>
      </w:pPr>
    </w:p>
    <w:p w14:paraId="65B91577" w14:textId="3234FDDA" w:rsidR="00451936" w:rsidRPr="00451936" w:rsidRDefault="00451936" w:rsidP="00451936">
      <w:pPr>
        <w:numPr>
          <w:ilvl w:val="0"/>
          <w:numId w:val="6"/>
        </w:numPr>
        <w:tabs>
          <w:tab w:val="clear" w:pos="357"/>
        </w:tabs>
        <w:rPr>
          <w:lang w:eastAsia="en-US"/>
        </w:rPr>
      </w:pPr>
      <w:r w:rsidRPr="00451936">
        <w:rPr>
          <w:lang w:eastAsia="en-US"/>
        </w:rPr>
        <w:t xml:space="preserve">Bring the completed urine collection </w:t>
      </w:r>
      <w:r w:rsidR="00C03344">
        <w:rPr>
          <w:lang w:eastAsia="en-US"/>
        </w:rPr>
        <w:t>and</w:t>
      </w:r>
      <w:r w:rsidRPr="00451936">
        <w:rPr>
          <w:lang w:eastAsia="en-US"/>
        </w:rPr>
        <w:t xml:space="preserve"> the request form to the Pathology Laboratory Reception</w:t>
      </w:r>
      <w:r w:rsidR="001A6AEB">
        <w:rPr>
          <w:lang w:eastAsia="en-US"/>
        </w:rPr>
        <w:t>, preferably between 8am and 9pm Monday to Saturday</w:t>
      </w:r>
      <w:r w:rsidRPr="00451936">
        <w:rPr>
          <w:lang w:eastAsia="en-US"/>
        </w:rPr>
        <w:t xml:space="preserve">.  </w:t>
      </w:r>
      <w:r w:rsidR="00C03344">
        <w:rPr>
          <w:lang w:eastAsia="en-US"/>
        </w:rPr>
        <w:t>T</w:t>
      </w:r>
      <w:r w:rsidRPr="00451936">
        <w:rPr>
          <w:lang w:eastAsia="en-US"/>
        </w:rPr>
        <w:t xml:space="preserve">he </w:t>
      </w:r>
      <w:r w:rsidR="00C03344">
        <w:rPr>
          <w:lang w:eastAsia="en-US"/>
        </w:rPr>
        <w:t>outer</w:t>
      </w:r>
      <w:r w:rsidR="00CB79E2">
        <w:rPr>
          <w:lang w:eastAsia="en-US"/>
        </w:rPr>
        <w:t xml:space="preserve"> </w:t>
      </w:r>
      <w:r w:rsidRPr="00451936">
        <w:rPr>
          <w:lang w:eastAsia="en-US"/>
        </w:rPr>
        <w:t>reception door will be open</w:t>
      </w:r>
      <w:r w:rsidR="00C03344">
        <w:rPr>
          <w:lang w:eastAsia="en-US"/>
        </w:rPr>
        <w:t xml:space="preserve"> at all times</w:t>
      </w:r>
      <w:r w:rsidRPr="00451936">
        <w:rPr>
          <w:lang w:eastAsia="en-US"/>
        </w:rPr>
        <w:t>.</w:t>
      </w:r>
      <w:r w:rsidR="001A6AEB">
        <w:rPr>
          <w:lang w:eastAsia="en-US"/>
        </w:rPr>
        <w:t xml:space="preserve">  If there is no-one to give your sample to, please ring the bell.</w:t>
      </w:r>
      <w:r w:rsidRPr="00451936">
        <w:rPr>
          <w:lang w:eastAsia="en-US"/>
        </w:rPr>
        <w:t xml:space="preserve">  DO NOT LEAVE YOUR URINE </w:t>
      </w:r>
      <w:r w:rsidR="00465228">
        <w:rPr>
          <w:lang w:eastAsia="en-US"/>
        </w:rPr>
        <w:t xml:space="preserve">SAMPLE ON THE RADIATOR SHELF </w:t>
      </w:r>
    </w:p>
    <w:p w14:paraId="08797071" w14:textId="77777777" w:rsidR="00451936" w:rsidRPr="00451936" w:rsidRDefault="00451936" w:rsidP="00451936">
      <w:pPr>
        <w:tabs>
          <w:tab w:val="clear" w:pos="357"/>
          <w:tab w:val="clear" w:pos="720"/>
        </w:tabs>
        <w:rPr>
          <w:lang w:eastAsia="en-US"/>
        </w:rPr>
      </w:pPr>
    </w:p>
    <w:p w14:paraId="35DB5C58" w14:textId="77777777" w:rsidR="00451936" w:rsidRDefault="00451936" w:rsidP="00451936">
      <w:pPr>
        <w:numPr>
          <w:ilvl w:val="0"/>
          <w:numId w:val="6"/>
        </w:numPr>
        <w:tabs>
          <w:tab w:val="clear" w:pos="357"/>
        </w:tabs>
        <w:rPr>
          <w:lang w:eastAsia="en-US"/>
        </w:rPr>
      </w:pPr>
      <w:r w:rsidRPr="00451936">
        <w:rPr>
          <w:lang w:eastAsia="en-US"/>
        </w:rPr>
        <w:lastRenderedPageBreak/>
        <w:t xml:space="preserve">If it is difficult for you to get to Stepping Hill Hospital with your urine sample </w:t>
      </w:r>
      <w:r w:rsidR="00902455">
        <w:rPr>
          <w:lang w:eastAsia="en-US"/>
        </w:rPr>
        <w:t xml:space="preserve">you might be able to </w:t>
      </w:r>
      <w:r w:rsidR="00C03344">
        <w:rPr>
          <w:lang w:eastAsia="en-US"/>
        </w:rPr>
        <w:t xml:space="preserve">ask </w:t>
      </w:r>
      <w:r w:rsidRPr="00451936">
        <w:rPr>
          <w:lang w:eastAsia="en-US"/>
        </w:rPr>
        <w:t xml:space="preserve">your GP surgery to send it for you.  You </w:t>
      </w:r>
      <w:r w:rsidRPr="00451936">
        <w:rPr>
          <w:b/>
          <w:lang w:eastAsia="en-US"/>
        </w:rPr>
        <w:t>MUST</w:t>
      </w:r>
      <w:r w:rsidRPr="00451936">
        <w:rPr>
          <w:lang w:eastAsia="en-US"/>
        </w:rPr>
        <w:t xml:space="preserve"> </w:t>
      </w:r>
      <w:r w:rsidR="00643B72">
        <w:rPr>
          <w:lang w:eastAsia="en-US"/>
        </w:rPr>
        <w:t xml:space="preserve">ask </w:t>
      </w:r>
      <w:r w:rsidR="00643B72" w:rsidRPr="00451936">
        <w:rPr>
          <w:lang w:eastAsia="en-US"/>
        </w:rPr>
        <w:t>your</w:t>
      </w:r>
      <w:r w:rsidRPr="00451936">
        <w:rPr>
          <w:lang w:eastAsia="en-US"/>
        </w:rPr>
        <w:t xml:space="preserve"> GP first. </w:t>
      </w:r>
    </w:p>
    <w:p w14:paraId="2EA81DA2" w14:textId="77777777" w:rsidR="001A6AEB" w:rsidRDefault="001A6AEB" w:rsidP="001A6AEB">
      <w:pPr>
        <w:pStyle w:val="ListParagraph"/>
        <w:rPr>
          <w:lang w:eastAsia="en-US"/>
        </w:rPr>
      </w:pPr>
    </w:p>
    <w:p w14:paraId="2EB7338C" w14:textId="03B2C3C8" w:rsidR="00902455" w:rsidRDefault="001A6AEB" w:rsidP="00902455">
      <w:pPr>
        <w:numPr>
          <w:ilvl w:val="0"/>
          <w:numId w:val="6"/>
        </w:numPr>
        <w:tabs>
          <w:tab w:val="clear" w:pos="357"/>
          <w:tab w:val="clear" w:pos="720"/>
        </w:tabs>
        <w:rPr>
          <w:lang w:eastAsia="en-US"/>
        </w:rPr>
      </w:pPr>
      <w:r>
        <w:rPr>
          <w:lang w:eastAsia="en-US"/>
        </w:rPr>
        <w:t>Note, if 1 container is full before the 24 hours is up, please use another clean contain to complete the collection.</w:t>
      </w:r>
    </w:p>
    <w:p w14:paraId="45415ACD" w14:textId="77777777" w:rsidR="00902455" w:rsidRDefault="00902455" w:rsidP="00902455">
      <w:pPr>
        <w:tabs>
          <w:tab w:val="clear" w:pos="357"/>
          <w:tab w:val="clear" w:pos="720"/>
        </w:tabs>
        <w:ind w:left="720"/>
        <w:rPr>
          <w:lang w:eastAsia="en-US"/>
        </w:rPr>
      </w:pPr>
    </w:p>
    <w:p w14:paraId="7745353F" w14:textId="77777777" w:rsidR="00D50AD5" w:rsidRDefault="00D50AD5" w:rsidP="00D50AD5">
      <w:pPr>
        <w:pStyle w:val="Heading1"/>
      </w:pPr>
      <w:r>
        <w:t xml:space="preserve">In the Event of Contamination </w:t>
      </w:r>
      <w:r w:rsidR="001779E5">
        <w:t>by</w:t>
      </w:r>
      <w:r>
        <w:t xml:space="preserve"> Splashing</w:t>
      </w:r>
    </w:p>
    <w:p w14:paraId="3518BCBB"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The usual preservatives </w:t>
      </w:r>
      <w:r w:rsidR="00902455">
        <w:rPr>
          <w:lang w:eastAsia="en-US"/>
        </w:rPr>
        <w:t xml:space="preserve">used </w:t>
      </w:r>
      <w:r w:rsidRPr="00D50AD5">
        <w:rPr>
          <w:lang w:eastAsia="en-US"/>
        </w:rPr>
        <w:t>are SULPHURIC AND HYDROCHLORIC ACID.</w:t>
      </w:r>
    </w:p>
    <w:p w14:paraId="110D1BBE"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Your bottle should </w:t>
      </w:r>
      <w:r w:rsidR="00902455">
        <w:rPr>
          <w:lang w:eastAsia="en-US"/>
        </w:rPr>
        <w:t>say</w:t>
      </w:r>
      <w:r w:rsidRPr="00D50AD5">
        <w:rPr>
          <w:lang w:eastAsia="en-US"/>
        </w:rPr>
        <w:t xml:space="preserve"> which it is.</w:t>
      </w:r>
    </w:p>
    <w:p w14:paraId="3EEDF847"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FOR FABRIC – Rinse the garment </w:t>
      </w:r>
      <w:r w:rsidR="00CB79E2">
        <w:rPr>
          <w:lang w:eastAsia="en-US"/>
        </w:rPr>
        <w:t>well</w:t>
      </w:r>
      <w:r w:rsidRPr="00D50AD5">
        <w:rPr>
          <w:lang w:eastAsia="en-US"/>
        </w:rPr>
        <w:t xml:space="preserve"> with water and </w:t>
      </w:r>
      <w:r w:rsidR="00CB79E2">
        <w:rPr>
          <w:lang w:eastAsia="en-US"/>
        </w:rPr>
        <w:t xml:space="preserve">then </w:t>
      </w:r>
      <w:r w:rsidRPr="00D50AD5">
        <w:rPr>
          <w:lang w:eastAsia="en-US"/>
        </w:rPr>
        <w:t xml:space="preserve">wash normally before </w:t>
      </w:r>
      <w:r w:rsidR="00CB79E2">
        <w:rPr>
          <w:lang w:eastAsia="en-US"/>
        </w:rPr>
        <w:t>you wear it again.</w:t>
      </w:r>
    </w:p>
    <w:p w14:paraId="4A5A94BC"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SKIN – </w:t>
      </w:r>
      <w:r w:rsidR="00CB79E2">
        <w:rPr>
          <w:lang w:eastAsia="en-US"/>
        </w:rPr>
        <w:t>Wash</w:t>
      </w:r>
      <w:r w:rsidRPr="00D50AD5">
        <w:rPr>
          <w:lang w:eastAsia="en-US"/>
        </w:rPr>
        <w:t xml:space="preserve"> the affected skin with</w:t>
      </w:r>
      <w:r w:rsidR="00CB79E2">
        <w:rPr>
          <w:lang w:eastAsia="en-US"/>
        </w:rPr>
        <w:t xml:space="preserve"> lots of</w:t>
      </w:r>
      <w:r w:rsidRPr="00D50AD5">
        <w:rPr>
          <w:lang w:eastAsia="en-US"/>
        </w:rPr>
        <w:t xml:space="preserve"> </w:t>
      </w:r>
      <w:r w:rsidRPr="00D50AD5">
        <w:rPr>
          <w:b/>
          <w:u w:val="single"/>
          <w:lang w:eastAsia="en-US"/>
        </w:rPr>
        <w:t>COLD</w:t>
      </w:r>
      <w:r w:rsidRPr="00D50AD5">
        <w:rPr>
          <w:lang w:eastAsia="en-US"/>
        </w:rPr>
        <w:t xml:space="preserve"> running water for 10 minutes.</w:t>
      </w:r>
    </w:p>
    <w:p w14:paraId="1008BB14" w14:textId="77777777" w:rsidR="00D50AD5" w:rsidRPr="00D50AD5" w:rsidRDefault="00D50AD5" w:rsidP="00D50AD5">
      <w:pPr>
        <w:numPr>
          <w:ilvl w:val="0"/>
          <w:numId w:val="7"/>
        </w:numPr>
        <w:tabs>
          <w:tab w:val="clear" w:pos="357"/>
          <w:tab w:val="left" w:pos="720"/>
        </w:tabs>
        <w:rPr>
          <w:lang w:eastAsia="en-US"/>
        </w:rPr>
      </w:pPr>
      <w:r w:rsidRPr="00D50AD5">
        <w:rPr>
          <w:lang w:eastAsia="en-US"/>
        </w:rPr>
        <w:t xml:space="preserve">EYES – Wash the eye with COLD running water for 10 minutes – </w:t>
      </w:r>
      <w:r w:rsidRPr="00D50AD5">
        <w:rPr>
          <w:b/>
          <w:u w:val="single"/>
          <w:lang w:eastAsia="en-US"/>
        </w:rPr>
        <w:t>SEEK MEDICAL ATTENTION</w:t>
      </w:r>
      <w:r w:rsidRPr="00D50AD5">
        <w:rPr>
          <w:lang w:eastAsia="en-US"/>
        </w:rPr>
        <w:t>.</w:t>
      </w:r>
    </w:p>
    <w:p w14:paraId="39FDAC62" w14:textId="77777777" w:rsidR="00D50AD5" w:rsidRDefault="00D50AD5" w:rsidP="00D50AD5">
      <w:pPr>
        <w:tabs>
          <w:tab w:val="clear" w:pos="357"/>
        </w:tabs>
        <w:rPr>
          <w:lang w:eastAsia="en-US"/>
        </w:rPr>
      </w:pPr>
    </w:p>
    <w:p w14:paraId="01234C87" w14:textId="77777777" w:rsidR="001A6AEB" w:rsidRDefault="001A6AEB" w:rsidP="00D50AD5">
      <w:pPr>
        <w:tabs>
          <w:tab w:val="clear" w:pos="357"/>
        </w:tabs>
        <w:rPr>
          <w:lang w:eastAsia="en-US"/>
        </w:rPr>
      </w:pPr>
    </w:p>
    <w:p w14:paraId="6438C4C7" w14:textId="4722AC11" w:rsidR="001A6AEB" w:rsidRDefault="001A6AEB" w:rsidP="00AA7020">
      <w:pPr>
        <w:pStyle w:val="Heading1"/>
      </w:pPr>
      <w:r>
        <w:t>Disposal of Materials used in the Collection Process</w:t>
      </w:r>
    </w:p>
    <w:p w14:paraId="24D65F29" w14:textId="77777777" w:rsidR="001A6AEB" w:rsidRDefault="001A6AEB" w:rsidP="0046734F">
      <w:pPr>
        <w:pStyle w:val="ListParagraph"/>
        <w:numPr>
          <w:ilvl w:val="0"/>
          <w:numId w:val="8"/>
        </w:numPr>
        <w:tabs>
          <w:tab w:val="clear" w:pos="357"/>
          <w:tab w:val="clear" w:pos="720"/>
          <w:tab w:val="left" w:pos="709"/>
        </w:tabs>
        <w:ind w:hanging="720"/>
      </w:pPr>
      <w:r>
        <w:t>Toilet tissue to be disposed of as normal</w:t>
      </w:r>
    </w:p>
    <w:p w14:paraId="0D0AC575" w14:textId="6372FD78" w:rsidR="001A6AEB" w:rsidRDefault="001A6AEB" w:rsidP="0046734F">
      <w:pPr>
        <w:pStyle w:val="ListParagraph"/>
        <w:numPr>
          <w:ilvl w:val="0"/>
          <w:numId w:val="8"/>
        </w:numPr>
        <w:tabs>
          <w:tab w:val="clear" w:pos="357"/>
          <w:tab w:val="clear" w:pos="720"/>
          <w:tab w:val="left" w:pos="709"/>
        </w:tabs>
        <w:ind w:hanging="720"/>
      </w:pPr>
      <w:r>
        <w:t>Ensure that the jug / container used for collecting urine is cleaned thoroughly before re use with hot soapy water.</w:t>
      </w:r>
    </w:p>
    <w:p w14:paraId="1B0CB930" w14:textId="77777777" w:rsidR="0046734F" w:rsidRPr="001A6AEB" w:rsidRDefault="0046734F" w:rsidP="0046734F">
      <w:pPr>
        <w:tabs>
          <w:tab w:val="clear" w:pos="357"/>
          <w:tab w:val="clear" w:pos="720"/>
          <w:tab w:val="left" w:pos="709"/>
        </w:tabs>
      </w:pPr>
    </w:p>
    <w:p w14:paraId="53CAF555" w14:textId="4449F495" w:rsidR="00AA7020" w:rsidRDefault="00AA7020" w:rsidP="00AA7020">
      <w:pPr>
        <w:pStyle w:val="Heading1"/>
      </w:pPr>
      <w:r>
        <w:t>Contact us</w:t>
      </w:r>
    </w:p>
    <w:p w14:paraId="2C328D87" w14:textId="6A38F76C" w:rsidR="008655AC" w:rsidRDefault="008655AC" w:rsidP="00AA7020">
      <w:r>
        <w:t xml:space="preserve">If you have any </w:t>
      </w:r>
      <w:r w:rsidR="0046734F">
        <w:t>questions,</w:t>
      </w:r>
      <w:r>
        <w:t xml:space="preserve"> please phone the Biochemistry Laboratory on 0161 419 4048.</w:t>
      </w:r>
    </w:p>
    <w:p w14:paraId="2A6C511B" w14:textId="77777777" w:rsidR="003D2AA7" w:rsidRDefault="00902455" w:rsidP="00AA7020">
      <w:r>
        <w:t>Y</w:t>
      </w:r>
      <w:r w:rsidR="008655AC">
        <w:t>ou c</w:t>
      </w:r>
      <w:r>
        <w:t>an also</w:t>
      </w:r>
      <w:r w:rsidR="008655AC">
        <w:t xml:space="preserve"> email us at:</w:t>
      </w:r>
      <w:r w:rsidR="00CC4EED">
        <w:t xml:space="preserve"> </w:t>
      </w:r>
      <w:hyperlink r:id="rId8" w:history="1">
        <w:r w:rsidR="00CC4EED" w:rsidRPr="008A6C89">
          <w:rPr>
            <w:rStyle w:val="Hyperlink"/>
          </w:rPr>
          <w:t>PathologyEnquiries@stockport.nhs.uk</w:t>
        </w:r>
      </w:hyperlink>
    </w:p>
    <w:p w14:paraId="18704337" w14:textId="77777777" w:rsidR="00CC4EED" w:rsidRDefault="00CC4EED" w:rsidP="00AA7020">
      <w:r>
        <w:t xml:space="preserve"> </w:t>
      </w:r>
    </w:p>
    <w:p w14:paraId="25CF569F" w14:textId="77777777" w:rsidR="008655AC" w:rsidRDefault="00465228" w:rsidP="00AA7020">
      <w:r>
        <w:t>If you need help finding the Pathology Laboratory you can ask for a sighted guide at the main reception desk.</w:t>
      </w:r>
    </w:p>
    <w:p w14:paraId="1E3AC9BC" w14:textId="77777777" w:rsidR="008655AC" w:rsidRDefault="008655AC" w:rsidP="00AA7020"/>
    <w:p w14:paraId="5059FF12" w14:textId="77777777" w:rsidR="004B36FC" w:rsidRPr="008655AC" w:rsidRDefault="004B36FC" w:rsidP="00AA7020">
      <w:pPr>
        <w:rPr>
          <w:i/>
        </w:rPr>
      </w:pPr>
    </w:p>
    <w:p w14:paraId="279B4436" w14:textId="77777777" w:rsidR="00B944A1" w:rsidRPr="00DE552F" w:rsidRDefault="00B944A1" w:rsidP="00907BC1">
      <w:pPr>
        <w:pStyle w:val="FixedSizeTableSpace"/>
        <w:pageBreakBefore/>
      </w:pPr>
    </w:p>
    <w:tbl>
      <w:tblPr>
        <w:tblW w:w="20412" w:type="dxa"/>
        <w:tblInd w:w="108"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gridCol w:w="10206"/>
      </w:tblGrid>
      <w:tr w:rsidR="002E351B" w:rsidRPr="002B1569" w14:paraId="4D5FE49F" w14:textId="77777777" w:rsidTr="002E351B">
        <w:trPr>
          <w:cantSplit/>
        </w:trPr>
        <w:tc>
          <w:tcPr>
            <w:tcW w:w="10206" w:type="dxa"/>
          </w:tcPr>
          <w:p w14:paraId="0A9489F6" w14:textId="77777777" w:rsidR="002E351B" w:rsidRDefault="002E351B" w:rsidP="009A74C5">
            <w:pPr>
              <w:pStyle w:val="FixedSizeText"/>
              <w:rPr>
                <w:b/>
                <w:bCs/>
              </w:rPr>
            </w:pPr>
            <w:r>
              <w:rPr>
                <w:b/>
                <w:bCs/>
              </w:rPr>
              <w:t>If you would like this policy in a different format, for example, in large print, or on audiotape, or for people with learning disabilities, please contact:</w:t>
            </w:r>
          </w:p>
          <w:p w14:paraId="7F7D5AA3" w14:textId="21531D51" w:rsidR="002E351B" w:rsidRPr="00914DEB" w:rsidRDefault="001A6AEB" w:rsidP="00914DEB">
            <w:pPr>
              <w:pStyle w:val="FixedSizeText"/>
            </w:pPr>
            <w:r>
              <w:t>Nadia Baynham</w:t>
            </w:r>
            <w:r w:rsidR="00914DEB">
              <w:t xml:space="preserve">, Equality, Diversity and Inclusion Manager, Aspen House, Stepping Hill Hospital. Tel: 0161 419 4784  E-mail: </w:t>
            </w:r>
            <w:hyperlink r:id="rId9" w:history="1">
              <w:r w:rsidRPr="006A207A">
                <w:rPr>
                  <w:rStyle w:val="Hyperlink"/>
                </w:rPr>
                <w:t>nadia.baynham@stockport.nhs.uk</w:t>
              </w:r>
            </w:hyperlink>
            <w:r w:rsidR="00914DEB">
              <w:t xml:space="preserve"> </w:t>
            </w:r>
            <w:r>
              <w:t xml:space="preserve"> or  </w:t>
            </w:r>
            <w:hyperlink r:id="rId10" w:history="1">
              <w:r w:rsidRPr="006A207A">
                <w:rPr>
                  <w:rStyle w:val="Hyperlink"/>
                </w:rPr>
                <w:t>equality@stockport.nhs.uk</w:t>
              </w:r>
            </w:hyperlink>
            <w:r>
              <w:t xml:space="preserve"> </w:t>
            </w:r>
          </w:p>
        </w:tc>
        <w:tc>
          <w:tcPr>
            <w:tcW w:w="10206" w:type="dxa"/>
            <w:tcMar>
              <w:top w:w="113" w:type="dxa"/>
              <w:left w:w="113" w:type="dxa"/>
              <w:bottom w:w="113" w:type="dxa"/>
              <w:right w:w="113" w:type="dxa"/>
            </w:tcMar>
          </w:tcPr>
          <w:p w14:paraId="070B08DE" w14:textId="77777777" w:rsidR="002E351B" w:rsidRPr="002B1569" w:rsidRDefault="002E351B" w:rsidP="000C06D4">
            <w:pPr>
              <w:pStyle w:val="FixedSizeText"/>
              <w:rPr>
                <w:rFonts w:cs="Tahoma"/>
                <w:sz w:val="36"/>
                <w:szCs w:val="36"/>
              </w:rPr>
            </w:pPr>
          </w:p>
        </w:tc>
      </w:tr>
    </w:tbl>
    <w:p w14:paraId="72D27589" w14:textId="77777777" w:rsidR="00DF30E8" w:rsidRPr="00DE552F" w:rsidRDefault="00DF30E8" w:rsidP="00DE552F">
      <w:pPr>
        <w:pStyle w:val="FixedSizeTableSpace"/>
      </w:pPr>
    </w:p>
    <w:tbl>
      <w:tblPr>
        <w:tblW w:w="0" w:type="auto"/>
        <w:tblInd w:w="113" w:type="dxa"/>
        <w:tblBorders>
          <w:top w:val="single" w:sz="18" w:space="0" w:color="6DC6E7"/>
          <w:left w:val="single" w:sz="18" w:space="0" w:color="6DC6E7"/>
          <w:bottom w:val="single" w:sz="18" w:space="0" w:color="6DC6E7"/>
          <w:right w:val="single" w:sz="18" w:space="0" w:color="6DC6E7"/>
        </w:tblBorders>
        <w:tblLook w:val="04A0" w:firstRow="1" w:lastRow="0" w:firstColumn="1" w:lastColumn="0" w:noHBand="0" w:noVBand="1"/>
      </w:tblPr>
      <w:tblGrid>
        <w:gridCol w:w="10206"/>
      </w:tblGrid>
      <w:tr w:rsidR="00A76A99" w14:paraId="40686877" w14:textId="77777777" w:rsidTr="0039461A">
        <w:tc>
          <w:tcPr>
            <w:tcW w:w="10206" w:type="dxa"/>
            <w:tcMar>
              <w:top w:w="113" w:type="dxa"/>
              <w:left w:w="113" w:type="dxa"/>
              <w:bottom w:w="113" w:type="dxa"/>
              <w:right w:w="113" w:type="dxa"/>
            </w:tcMar>
          </w:tcPr>
          <w:p w14:paraId="0EF3F771" w14:textId="56BA7CBB" w:rsidR="00A76A99" w:rsidRDefault="004910D1" w:rsidP="004910D1">
            <w:pPr>
              <w:rPr>
                <w:b/>
                <w:noProof/>
              </w:rPr>
            </w:pPr>
            <w:r>
              <w:rPr>
                <w:b/>
                <w:noProof/>
              </w:rPr>
              <w:t>If you require an interpreting service when you bring your specimen to the Pathology Department Laboratory Reception please contact us in advance or tell us when you make your appointment so that we can make the necessary arrangements: Tel 0161 419 4048</w:t>
            </w:r>
          </w:p>
        </w:tc>
      </w:tr>
    </w:tbl>
    <w:p w14:paraId="007C82D6" w14:textId="77777777" w:rsidR="00DF30E8" w:rsidRPr="00DE552F" w:rsidRDefault="00DF30E8" w:rsidP="00DE552F">
      <w:pPr>
        <w:pStyle w:val="FixedSizeTableSpace"/>
      </w:pPr>
    </w:p>
    <w:tbl>
      <w:tblP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tblGrid>
      <w:tr w:rsidR="00B052AB" w14:paraId="1744DA41" w14:textId="77777777" w:rsidTr="0039461A">
        <w:trPr>
          <w:cantSplit/>
        </w:trPr>
        <w:tc>
          <w:tcPr>
            <w:tcW w:w="10206" w:type="dxa"/>
            <w:tcMar>
              <w:top w:w="113" w:type="dxa"/>
              <w:left w:w="113" w:type="dxa"/>
              <w:bottom w:w="113" w:type="dxa"/>
              <w:right w:w="113" w:type="dxa"/>
            </w:tcMar>
          </w:tcPr>
          <w:p w14:paraId="43B40AE8" w14:textId="77777777" w:rsidR="00B052AB" w:rsidRPr="000E13EF" w:rsidRDefault="00B052AB" w:rsidP="000E13EF">
            <w:pPr>
              <w:pStyle w:val="FixedSizeText"/>
              <w:rPr>
                <w:b/>
              </w:rPr>
            </w:pPr>
            <w:r w:rsidRPr="000E13EF">
              <w:rPr>
                <w:b/>
              </w:rPr>
              <w:t>Our smoke free policy</w:t>
            </w:r>
          </w:p>
          <w:p w14:paraId="6D1344D7"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tbl>
      <w:tblPr>
        <w:tblpPr w:leftFromText="181" w:rightFromText="181" w:vertAnchor="page" w:horzAnchor="margin" w:tblpXSpec="center" w:tblpY="12166"/>
        <w:tblOverlap w:val="never"/>
        <w:tblW w:w="0" w:type="auto"/>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2552"/>
        <w:gridCol w:w="7654"/>
      </w:tblGrid>
      <w:tr w:rsidR="00CA15FF" w14:paraId="5DF5E40E" w14:textId="77777777" w:rsidTr="00CA15FF">
        <w:tc>
          <w:tcPr>
            <w:tcW w:w="2552" w:type="dxa"/>
            <w:tcBorders>
              <w:top w:val="single" w:sz="18" w:space="0" w:color="6DC6E7"/>
              <w:bottom w:val="nil"/>
            </w:tcBorders>
            <w:shd w:val="clear" w:color="auto" w:fill="6DC6E7"/>
            <w:tcMar>
              <w:top w:w="28" w:type="dxa"/>
              <w:left w:w="113" w:type="dxa"/>
              <w:bottom w:w="28" w:type="dxa"/>
              <w:right w:w="113" w:type="dxa"/>
            </w:tcMar>
          </w:tcPr>
          <w:p w14:paraId="4775A3B0" w14:textId="77777777" w:rsidR="00CA15FF" w:rsidRPr="00282737" w:rsidRDefault="00CA15FF" w:rsidP="00CA15FF">
            <w:pPr>
              <w:pStyle w:val="LeafletData"/>
              <w:keepNext/>
            </w:pPr>
            <w:r w:rsidRPr="00282737">
              <w:t>Leaflet number</w:t>
            </w:r>
          </w:p>
        </w:tc>
        <w:tc>
          <w:tcPr>
            <w:tcW w:w="7654" w:type="dxa"/>
            <w:tcMar>
              <w:top w:w="28" w:type="dxa"/>
              <w:left w:w="113" w:type="dxa"/>
              <w:bottom w:w="28" w:type="dxa"/>
              <w:right w:w="113" w:type="dxa"/>
            </w:tcMar>
          </w:tcPr>
          <w:p w14:paraId="071579FF" w14:textId="77777777" w:rsidR="00CA15FF" w:rsidRPr="00FB408C" w:rsidRDefault="00CA15FF" w:rsidP="00CA15FF">
            <w:pPr>
              <w:pStyle w:val="LeafletNumber"/>
              <w:framePr w:hSpace="0" w:wrap="auto" w:vAnchor="margin" w:yAlign="inline"/>
              <w:suppressOverlap w:val="0"/>
            </w:pPr>
            <w:r w:rsidRPr="00AF1D32">
              <w:rPr>
                <w:caps w:val="0"/>
              </w:rPr>
              <w:t>Intranet Office will supply</w:t>
            </w:r>
          </w:p>
        </w:tc>
      </w:tr>
      <w:tr w:rsidR="00CA15FF" w14:paraId="5CDCEC8C" w14:textId="77777777" w:rsidTr="00CA15FF">
        <w:tc>
          <w:tcPr>
            <w:tcW w:w="2552" w:type="dxa"/>
            <w:tcBorders>
              <w:top w:val="single" w:sz="18" w:space="0" w:color="6DC6E7"/>
              <w:bottom w:val="nil"/>
            </w:tcBorders>
            <w:shd w:val="clear" w:color="auto" w:fill="6DC6E7"/>
            <w:tcMar>
              <w:top w:w="28" w:type="dxa"/>
              <w:left w:w="113" w:type="dxa"/>
              <w:bottom w:w="28" w:type="dxa"/>
              <w:right w:w="113" w:type="dxa"/>
            </w:tcMar>
          </w:tcPr>
          <w:p w14:paraId="3D3AE4AC" w14:textId="77777777" w:rsidR="00CA15FF" w:rsidRPr="00282737" w:rsidRDefault="00CA15FF" w:rsidP="00CA15FF">
            <w:pPr>
              <w:pStyle w:val="LeafletData"/>
              <w:keepNext/>
            </w:pPr>
            <w:r>
              <w:t>Q-Pulse Reference</w:t>
            </w:r>
          </w:p>
        </w:tc>
        <w:tc>
          <w:tcPr>
            <w:tcW w:w="7654" w:type="dxa"/>
            <w:tcMar>
              <w:top w:w="28" w:type="dxa"/>
              <w:left w:w="113" w:type="dxa"/>
              <w:bottom w:w="28" w:type="dxa"/>
              <w:right w:w="113" w:type="dxa"/>
            </w:tcMar>
          </w:tcPr>
          <w:p w14:paraId="1763706E" w14:textId="77777777" w:rsidR="00CA15FF" w:rsidRPr="00AF1D32" w:rsidRDefault="00CA15FF" w:rsidP="00CA15FF">
            <w:pPr>
              <w:pStyle w:val="LeafletNumber"/>
              <w:framePr w:hSpace="0" w:wrap="auto" w:vAnchor="margin" w:yAlign="inline"/>
              <w:suppressOverlap w:val="0"/>
              <w:rPr>
                <w:caps w:val="0"/>
              </w:rPr>
            </w:pPr>
            <w:r>
              <w:rPr>
                <w:caps w:val="0"/>
              </w:rPr>
              <w:t>Doc1424</w:t>
            </w:r>
          </w:p>
        </w:tc>
      </w:tr>
      <w:tr w:rsidR="00CA15FF" w14:paraId="5F87EC45" w14:textId="77777777" w:rsidTr="00CA15FF">
        <w:tc>
          <w:tcPr>
            <w:tcW w:w="2552" w:type="dxa"/>
            <w:tcBorders>
              <w:top w:val="nil"/>
              <w:bottom w:val="nil"/>
            </w:tcBorders>
            <w:shd w:val="clear" w:color="auto" w:fill="6DC6E7"/>
            <w:tcMar>
              <w:top w:w="28" w:type="dxa"/>
              <w:left w:w="113" w:type="dxa"/>
              <w:bottom w:w="28" w:type="dxa"/>
              <w:right w:w="113" w:type="dxa"/>
            </w:tcMar>
          </w:tcPr>
          <w:p w14:paraId="226BA6BB" w14:textId="77777777" w:rsidR="00CA15FF" w:rsidRPr="00282737" w:rsidRDefault="00CA15FF" w:rsidP="00CA15FF">
            <w:pPr>
              <w:pStyle w:val="LeafletData"/>
              <w:keepNext/>
            </w:pPr>
            <w:r w:rsidRPr="00282737">
              <w:t>Publication date</w:t>
            </w:r>
          </w:p>
        </w:tc>
        <w:tc>
          <w:tcPr>
            <w:tcW w:w="7654" w:type="dxa"/>
            <w:tcMar>
              <w:top w:w="28" w:type="dxa"/>
              <w:left w:w="113" w:type="dxa"/>
              <w:bottom w:w="28" w:type="dxa"/>
              <w:right w:w="113" w:type="dxa"/>
            </w:tcMar>
          </w:tcPr>
          <w:p w14:paraId="16E80EAE" w14:textId="55D8B537" w:rsidR="00CA15FF" w:rsidRDefault="001A6AEB" w:rsidP="00CA15FF">
            <w:pPr>
              <w:pStyle w:val="FixedSizeText"/>
            </w:pPr>
            <w:r>
              <w:t>July 2025</w:t>
            </w:r>
          </w:p>
        </w:tc>
      </w:tr>
      <w:tr w:rsidR="00CA15FF" w14:paraId="2B4F354A" w14:textId="77777777" w:rsidTr="00CA15FF">
        <w:tc>
          <w:tcPr>
            <w:tcW w:w="2552" w:type="dxa"/>
            <w:tcBorders>
              <w:top w:val="nil"/>
              <w:bottom w:val="nil"/>
            </w:tcBorders>
            <w:shd w:val="clear" w:color="auto" w:fill="6DC6E7"/>
            <w:tcMar>
              <w:top w:w="28" w:type="dxa"/>
              <w:left w:w="113" w:type="dxa"/>
              <w:bottom w:w="28" w:type="dxa"/>
              <w:right w:w="113" w:type="dxa"/>
            </w:tcMar>
          </w:tcPr>
          <w:p w14:paraId="7C8002B5" w14:textId="77777777" w:rsidR="00CA15FF" w:rsidRPr="00282737" w:rsidRDefault="00CA15FF" w:rsidP="00CA15FF">
            <w:pPr>
              <w:pStyle w:val="LeafletData"/>
              <w:keepNext/>
            </w:pPr>
            <w:r>
              <w:t>Review date</w:t>
            </w:r>
          </w:p>
        </w:tc>
        <w:tc>
          <w:tcPr>
            <w:tcW w:w="7654" w:type="dxa"/>
            <w:tcMar>
              <w:top w:w="28" w:type="dxa"/>
              <w:left w:w="113" w:type="dxa"/>
              <w:bottom w:w="28" w:type="dxa"/>
              <w:right w:w="113" w:type="dxa"/>
            </w:tcMar>
          </w:tcPr>
          <w:p w14:paraId="55F4CC51" w14:textId="06BA7C77" w:rsidR="00CA15FF" w:rsidRDefault="001A6AEB" w:rsidP="004C60F5">
            <w:pPr>
              <w:pStyle w:val="FixedSizeText"/>
            </w:pPr>
            <w:r>
              <w:t>July 2027</w:t>
            </w:r>
          </w:p>
        </w:tc>
      </w:tr>
      <w:tr w:rsidR="00CA15FF" w14:paraId="4EFF05C3" w14:textId="77777777" w:rsidTr="00CA15FF">
        <w:tc>
          <w:tcPr>
            <w:tcW w:w="2552" w:type="dxa"/>
            <w:tcBorders>
              <w:top w:val="nil"/>
              <w:bottom w:val="nil"/>
            </w:tcBorders>
            <w:shd w:val="clear" w:color="auto" w:fill="6DC6E7"/>
            <w:tcMar>
              <w:top w:w="28" w:type="dxa"/>
              <w:left w:w="113" w:type="dxa"/>
              <w:bottom w:w="28" w:type="dxa"/>
              <w:right w:w="113" w:type="dxa"/>
            </w:tcMar>
          </w:tcPr>
          <w:p w14:paraId="18BC2703" w14:textId="77777777" w:rsidR="00CA15FF" w:rsidRPr="00282737" w:rsidRDefault="00CA15FF" w:rsidP="00CA15FF">
            <w:pPr>
              <w:pStyle w:val="LeafletData"/>
              <w:keepNext/>
            </w:pPr>
            <w:r w:rsidRPr="00282737">
              <w:t>Department</w:t>
            </w:r>
          </w:p>
        </w:tc>
        <w:tc>
          <w:tcPr>
            <w:tcW w:w="7654" w:type="dxa"/>
            <w:tcMar>
              <w:top w:w="28" w:type="dxa"/>
              <w:left w:w="113" w:type="dxa"/>
              <w:bottom w:w="28" w:type="dxa"/>
              <w:right w:w="113" w:type="dxa"/>
            </w:tcMar>
          </w:tcPr>
          <w:p w14:paraId="05314A60" w14:textId="77777777" w:rsidR="00CA15FF" w:rsidRDefault="00CA15FF" w:rsidP="00CA15FF">
            <w:pPr>
              <w:pStyle w:val="Department"/>
            </w:pPr>
            <w:r>
              <w:t>Biochemistry Department</w:t>
            </w:r>
          </w:p>
        </w:tc>
      </w:tr>
      <w:tr w:rsidR="00CA15FF" w14:paraId="4BB879A7" w14:textId="77777777" w:rsidTr="00CA15FF">
        <w:tc>
          <w:tcPr>
            <w:tcW w:w="2552" w:type="dxa"/>
            <w:tcBorders>
              <w:top w:val="nil"/>
              <w:bottom w:val="single" w:sz="18" w:space="0" w:color="6DC6E7"/>
            </w:tcBorders>
            <w:shd w:val="clear" w:color="auto" w:fill="6DC6E7"/>
            <w:tcMar>
              <w:top w:w="28" w:type="dxa"/>
              <w:left w:w="113" w:type="dxa"/>
              <w:bottom w:w="28" w:type="dxa"/>
              <w:right w:w="113" w:type="dxa"/>
            </w:tcMar>
          </w:tcPr>
          <w:p w14:paraId="288CEF38" w14:textId="77777777" w:rsidR="00CA15FF" w:rsidRPr="00282737" w:rsidRDefault="00CA15FF" w:rsidP="00CA15FF">
            <w:pPr>
              <w:pStyle w:val="LeafletData"/>
              <w:keepNext/>
            </w:pPr>
            <w:r w:rsidRPr="00282737">
              <w:t>Location</w:t>
            </w:r>
          </w:p>
        </w:tc>
        <w:tc>
          <w:tcPr>
            <w:tcW w:w="7654" w:type="dxa"/>
            <w:tcMar>
              <w:top w:w="28" w:type="dxa"/>
              <w:left w:w="113" w:type="dxa"/>
              <w:bottom w:w="28" w:type="dxa"/>
              <w:right w:w="113" w:type="dxa"/>
            </w:tcMar>
          </w:tcPr>
          <w:p w14:paraId="41C207F8" w14:textId="77777777" w:rsidR="00CA15FF" w:rsidRDefault="00CA15FF" w:rsidP="004C60F5">
            <w:pPr>
              <w:pStyle w:val="Location"/>
            </w:pPr>
            <w:r>
              <w:t xml:space="preserve">Directorate of </w:t>
            </w:r>
            <w:r w:rsidR="004C60F5">
              <w:t>Pathology</w:t>
            </w:r>
          </w:p>
        </w:tc>
      </w:tr>
    </w:tbl>
    <w:p w14:paraId="7F1FDD39" w14:textId="77777777" w:rsidR="00EC2384" w:rsidRPr="00513CA9" w:rsidRDefault="00EC2384" w:rsidP="00CA15FF">
      <w:pPr>
        <w:pStyle w:val="FixedSizeTableSpace"/>
      </w:pPr>
    </w:p>
    <w:sectPr w:rsidR="00EC2384" w:rsidRPr="00513CA9" w:rsidSect="00CA15FF">
      <w:headerReference w:type="even" r:id="rId11"/>
      <w:headerReference w:type="default" r:id="rId12"/>
      <w:footerReference w:type="default" r:id="rId13"/>
      <w:headerReference w:type="first" r:id="rId14"/>
      <w:footerReference w:type="first" r:id="rId15"/>
      <w:pgSz w:w="11906" w:h="16838" w:code="9"/>
      <w:pgMar w:top="1134" w:right="851" w:bottom="1276" w:left="851" w:header="567"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C5773" w14:textId="77777777" w:rsidR="00A6008F" w:rsidRDefault="00A6008F">
      <w:r>
        <w:separator/>
      </w:r>
    </w:p>
    <w:p w14:paraId="56D3A753" w14:textId="77777777" w:rsidR="00A6008F" w:rsidRDefault="00A6008F"/>
  </w:endnote>
  <w:endnote w:type="continuationSeparator" w:id="0">
    <w:p w14:paraId="3D35947D" w14:textId="77777777" w:rsidR="00A6008F" w:rsidRDefault="00A6008F">
      <w:r>
        <w:continuationSeparator/>
      </w:r>
    </w:p>
    <w:p w14:paraId="4B8E458B" w14:textId="77777777" w:rsidR="00A6008F" w:rsidRDefault="00A6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8" w:type="dxa"/>
      <w:tblInd w:w="-851" w:type="dxa"/>
      <w:tblBorders>
        <w:bottom w:val="single" w:sz="12" w:space="0" w:color="6DC6E7"/>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3CF92F29" w14:textId="77777777" w:rsidTr="0039461A">
      <w:trPr>
        <w:trHeight w:hRule="exact" w:val="425"/>
      </w:trPr>
      <w:tc>
        <w:tcPr>
          <w:tcW w:w="11908" w:type="dxa"/>
          <w:shd w:val="clear" w:color="auto" w:fill="FFFFFF"/>
          <w:vAlign w:val="center"/>
        </w:tcPr>
        <w:p w14:paraId="70FD3578" w14:textId="77777777" w:rsidR="00537E84" w:rsidRDefault="00537E84" w:rsidP="009F4B22">
          <w:pPr>
            <w:pStyle w:val="Footer"/>
          </w:pPr>
        </w:p>
      </w:tc>
    </w:tr>
  </w:tbl>
  <w:p w14:paraId="3E930765" w14:textId="1E8573A1" w:rsidR="00537E84" w:rsidRDefault="00537E84" w:rsidP="004112BD">
    <w:pPr>
      <w:pStyle w:val="Footer"/>
      <w:rPr>
        <w:noProof/>
      </w:rPr>
    </w:pPr>
    <w:r w:rsidRPr="004112BD">
      <w:rPr>
        <w:b/>
      </w:rPr>
      <w:t>www.stockport.nhs.uk</w:t>
    </w:r>
    <w:r>
      <w:tab/>
    </w:r>
    <w:fldSimple w:instr=" STYLEREF  Department  ">
      <w:r w:rsidR="003F05A7">
        <w:rPr>
          <w:noProof/>
        </w:rPr>
        <w:t>Biochemistry Department</w:t>
      </w:r>
    </w:fldSimple>
    <w:r w:rsidRPr="00833A7E">
      <w:t xml:space="preserve"> </w:t>
    </w:r>
    <w:r>
      <w:t xml:space="preserve">| </w:t>
    </w:r>
    <w:fldSimple w:instr=" STYLEREF  Location  ">
      <w:r w:rsidR="003F05A7">
        <w:rPr>
          <w:noProof/>
        </w:rPr>
        <w:t>Directorate of Pathology</w:t>
      </w:r>
    </w:fldSimple>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1276"/>
      <w:gridCol w:w="1134"/>
      <w:gridCol w:w="567"/>
      <w:gridCol w:w="1276"/>
      <w:gridCol w:w="4435"/>
    </w:tblGrid>
    <w:tr w:rsidR="00CA15FF" w14:paraId="013EECA9" w14:textId="77777777" w:rsidTr="00CA15FF">
      <w:trPr>
        <w:jc w:val="center"/>
      </w:trPr>
      <w:tc>
        <w:tcPr>
          <w:tcW w:w="1602" w:type="dxa"/>
          <w:vAlign w:val="center"/>
        </w:tcPr>
        <w:p w14:paraId="298F7CD1" w14:textId="77777777" w:rsidR="00CA15FF" w:rsidRPr="00CA15FF" w:rsidRDefault="00CA15FF" w:rsidP="00CA15FF">
          <w:pPr>
            <w:pStyle w:val="NoSpacing"/>
            <w:rPr>
              <w:sz w:val="16"/>
            </w:rPr>
          </w:pPr>
          <w:r w:rsidRPr="00CA15FF">
            <w:rPr>
              <w:sz w:val="16"/>
            </w:rPr>
            <w:t>Q-PULSE REF</w:t>
          </w:r>
        </w:p>
      </w:tc>
      <w:tc>
        <w:tcPr>
          <w:tcW w:w="1276" w:type="dxa"/>
          <w:vAlign w:val="center"/>
        </w:tcPr>
        <w:p w14:paraId="00B43093" w14:textId="77777777" w:rsidR="00CA15FF" w:rsidRPr="00CA15FF" w:rsidRDefault="00CA15FF" w:rsidP="00CA15FF">
          <w:pPr>
            <w:pStyle w:val="NoSpacing"/>
            <w:rPr>
              <w:sz w:val="16"/>
            </w:rPr>
          </w:pPr>
          <w:r>
            <w:rPr>
              <w:sz w:val="16"/>
            </w:rPr>
            <w:t>DOC1424</w:t>
          </w:r>
        </w:p>
      </w:tc>
      <w:tc>
        <w:tcPr>
          <w:tcW w:w="1134" w:type="dxa"/>
          <w:vAlign w:val="center"/>
        </w:tcPr>
        <w:p w14:paraId="1BB8384B" w14:textId="77777777" w:rsidR="00CA15FF" w:rsidRPr="00CA15FF" w:rsidRDefault="00CA15FF" w:rsidP="00CA15FF">
          <w:pPr>
            <w:pStyle w:val="NoSpacing"/>
            <w:rPr>
              <w:sz w:val="16"/>
            </w:rPr>
          </w:pPr>
          <w:r w:rsidRPr="00CA15FF">
            <w:rPr>
              <w:sz w:val="16"/>
            </w:rPr>
            <w:t>VERSION</w:t>
          </w:r>
        </w:p>
      </w:tc>
      <w:tc>
        <w:tcPr>
          <w:tcW w:w="567" w:type="dxa"/>
          <w:vAlign w:val="center"/>
        </w:tcPr>
        <w:p w14:paraId="05545444" w14:textId="5552A88E" w:rsidR="00CA15FF" w:rsidRPr="00CA15FF" w:rsidRDefault="00CA15FF" w:rsidP="00CA15FF">
          <w:pPr>
            <w:pStyle w:val="NoSpacing"/>
            <w:rPr>
              <w:sz w:val="16"/>
            </w:rPr>
          </w:pPr>
          <w:r>
            <w:rPr>
              <w:sz w:val="16"/>
            </w:rPr>
            <w:t>1.</w:t>
          </w:r>
          <w:r w:rsidR="001A6AEB">
            <w:rPr>
              <w:sz w:val="16"/>
            </w:rPr>
            <w:t>8</w:t>
          </w:r>
        </w:p>
      </w:tc>
      <w:tc>
        <w:tcPr>
          <w:tcW w:w="1276" w:type="dxa"/>
          <w:vAlign w:val="center"/>
        </w:tcPr>
        <w:p w14:paraId="0F316A78" w14:textId="77777777" w:rsidR="00CA15FF" w:rsidRPr="00CA15FF" w:rsidRDefault="00CA15FF" w:rsidP="00CA15FF">
          <w:pPr>
            <w:pStyle w:val="NoSpacing"/>
            <w:rPr>
              <w:sz w:val="16"/>
            </w:rPr>
          </w:pPr>
          <w:r w:rsidRPr="00CA15FF">
            <w:rPr>
              <w:sz w:val="16"/>
            </w:rPr>
            <w:t xml:space="preserve">PAGE </w:t>
          </w:r>
          <w:r w:rsidRPr="00CA15FF">
            <w:rPr>
              <w:sz w:val="16"/>
            </w:rPr>
            <w:fldChar w:fldCharType="begin"/>
          </w:r>
          <w:r w:rsidRPr="00CA15FF">
            <w:rPr>
              <w:sz w:val="16"/>
            </w:rPr>
            <w:instrText xml:space="preserve"> PAGE </w:instrText>
          </w:r>
          <w:r w:rsidRPr="00CA15FF">
            <w:rPr>
              <w:sz w:val="16"/>
            </w:rPr>
            <w:fldChar w:fldCharType="separate"/>
          </w:r>
          <w:r w:rsidR="00CC4EED">
            <w:rPr>
              <w:noProof/>
              <w:sz w:val="16"/>
            </w:rPr>
            <w:t>3</w:t>
          </w:r>
          <w:r w:rsidRPr="00CA15FF">
            <w:rPr>
              <w:sz w:val="16"/>
            </w:rPr>
            <w:fldChar w:fldCharType="end"/>
          </w:r>
          <w:r w:rsidRPr="00CA15FF">
            <w:rPr>
              <w:sz w:val="16"/>
            </w:rPr>
            <w:t xml:space="preserve"> OF </w:t>
          </w:r>
          <w:r w:rsidRPr="00CA15FF">
            <w:rPr>
              <w:sz w:val="16"/>
            </w:rPr>
            <w:fldChar w:fldCharType="begin"/>
          </w:r>
          <w:r w:rsidRPr="00CA15FF">
            <w:rPr>
              <w:sz w:val="16"/>
            </w:rPr>
            <w:instrText xml:space="preserve"> NUMPAGES </w:instrText>
          </w:r>
          <w:r w:rsidRPr="00CA15FF">
            <w:rPr>
              <w:sz w:val="16"/>
            </w:rPr>
            <w:fldChar w:fldCharType="separate"/>
          </w:r>
          <w:r w:rsidR="00CC4EED">
            <w:rPr>
              <w:noProof/>
              <w:sz w:val="16"/>
            </w:rPr>
            <w:t>4</w:t>
          </w:r>
          <w:r w:rsidRPr="00CA15FF">
            <w:rPr>
              <w:sz w:val="16"/>
            </w:rPr>
            <w:fldChar w:fldCharType="end"/>
          </w:r>
        </w:p>
      </w:tc>
      <w:tc>
        <w:tcPr>
          <w:tcW w:w="4435" w:type="dxa"/>
          <w:vAlign w:val="center"/>
        </w:tcPr>
        <w:p w14:paraId="75CE2A6F" w14:textId="77777777" w:rsidR="00CA15FF" w:rsidRPr="00CA15FF" w:rsidRDefault="00CA15FF" w:rsidP="00CA15FF">
          <w:pPr>
            <w:pStyle w:val="NoSpacing"/>
            <w:rPr>
              <w:sz w:val="16"/>
              <w:szCs w:val="16"/>
            </w:rPr>
          </w:pPr>
          <w:r w:rsidRPr="00CA15FF">
            <w:rPr>
              <w:sz w:val="16"/>
              <w:szCs w:val="16"/>
            </w:rPr>
            <w:t xml:space="preserve">LAST PRINTED </w:t>
          </w:r>
          <w:r w:rsidRPr="00CA15FF">
            <w:rPr>
              <w:sz w:val="16"/>
              <w:szCs w:val="16"/>
            </w:rPr>
            <w:fldChar w:fldCharType="begin"/>
          </w:r>
          <w:r w:rsidRPr="00CA15FF">
            <w:rPr>
              <w:sz w:val="16"/>
              <w:szCs w:val="16"/>
            </w:rPr>
            <w:instrText xml:space="preserve"> PRINTDATE  \@ "dd/MM/yyyy"  \* MERGEFORMAT </w:instrText>
          </w:r>
          <w:r w:rsidRPr="00CA15FF">
            <w:rPr>
              <w:sz w:val="16"/>
              <w:szCs w:val="16"/>
            </w:rPr>
            <w:fldChar w:fldCharType="separate"/>
          </w:r>
          <w:r>
            <w:rPr>
              <w:noProof/>
              <w:sz w:val="16"/>
              <w:szCs w:val="16"/>
            </w:rPr>
            <w:t>02/02/2016</w:t>
          </w:r>
          <w:r w:rsidRPr="00CA15FF">
            <w:rPr>
              <w:sz w:val="16"/>
              <w:szCs w:val="16"/>
            </w:rPr>
            <w:fldChar w:fldCharType="end"/>
          </w:r>
          <w:r w:rsidRPr="00CA15FF">
            <w:rPr>
              <w:sz w:val="16"/>
              <w:szCs w:val="16"/>
            </w:rPr>
            <w:t xml:space="preserve"> </w:t>
          </w:r>
          <w:r w:rsidRPr="00CA15FF">
            <w:rPr>
              <w:sz w:val="16"/>
              <w:szCs w:val="16"/>
            </w:rPr>
            <w:fldChar w:fldCharType="begin"/>
          </w:r>
          <w:r w:rsidRPr="00CA15FF">
            <w:rPr>
              <w:sz w:val="16"/>
              <w:szCs w:val="16"/>
            </w:rPr>
            <w:instrText xml:space="preserve"> USERNAME   \* MERGEFORMAT </w:instrText>
          </w:r>
          <w:r w:rsidRPr="00CA15FF">
            <w:rPr>
              <w:sz w:val="16"/>
              <w:szCs w:val="16"/>
            </w:rPr>
            <w:fldChar w:fldCharType="separate"/>
          </w:r>
          <w:r>
            <w:rPr>
              <w:noProof/>
              <w:sz w:val="16"/>
              <w:szCs w:val="16"/>
            </w:rPr>
            <w:t>Mohammed Mostafa Kamal</w:t>
          </w:r>
          <w:r w:rsidRPr="00CA15FF">
            <w:rPr>
              <w:sz w:val="16"/>
              <w:szCs w:val="16"/>
            </w:rPr>
            <w:fldChar w:fldCharType="end"/>
          </w:r>
        </w:p>
      </w:tc>
    </w:tr>
    <w:tr w:rsidR="00CA15FF" w14:paraId="0B3168A6" w14:textId="77777777" w:rsidTr="00CA15FF">
      <w:trPr>
        <w:jc w:val="center"/>
      </w:trPr>
      <w:tc>
        <w:tcPr>
          <w:tcW w:w="1602" w:type="dxa"/>
          <w:vAlign w:val="center"/>
        </w:tcPr>
        <w:p w14:paraId="6609C2B8" w14:textId="77777777" w:rsidR="00CA15FF" w:rsidRPr="00CA15FF" w:rsidRDefault="00CA15FF" w:rsidP="00CA15FF">
          <w:pPr>
            <w:pStyle w:val="NoSpacing"/>
            <w:rPr>
              <w:sz w:val="16"/>
            </w:rPr>
          </w:pPr>
          <w:r w:rsidRPr="00CA15FF">
            <w:rPr>
              <w:sz w:val="16"/>
            </w:rPr>
            <w:t>SOP TITLE</w:t>
          </w:r>
        </w:p>
      </w:tc>
      <w:tc>
        <w:tcPr>
          <w:tcW w:w="8688" w:type="dxa"/>
          <w:gridSpan w:val="5"/>
          <w:vAlign w:val="center"/>
        </w:tcPr>
        <w:p w14:paraId="1F7FF6F2" w14:textId="77777777" w:rsidR="00CA15FF" w:rsidRPr="00CA15FF" w:rsidRDefault="00CA15FF" w:rsidP="00CA15FF">
          <w:pPr>
            <w:pStyle w:val="NoSpacing"/>
            <w:rPr>
              <w:sz w:val="16"/>
            </w:rPr>
          </w:pPr>
          <w:r w:rsidRPr="00CA15FF">
            <w:rPr>
              <w:sz w:val="16"/>
            </w:rPr>
            <w:t>HOW TO COLLECT A 24-HOUR URINE SAMPLE</w:t>
          </w:r>
        </w:p>
      </w:tc>
    </w:tr>
    <w:tr w:rsidR="00CA15FF" w14:paraId="131669D4" w14:textId="77777777" w:rsidTr="00CA15FF">
      <w:trPr>
        <w:jc w:val="center"/>
      </w:trPr>
      <w:tc>
        <w:tcPr>
          <w:tcW w:w="1602" w:type="dxa"/>
          <w:vAlign w:val="center"/>
        </w:tcPr>
        <w:p w14:paraId="01886DC4" w14:textId="77777777" w:rsidR="00CA15FF" w:rsidRPr="00CA15FF" w:rsidRDefault="00CA15FF" w:rsidP="00CA15FF">
          <w:pPr>
            <w:pStyle w:val="NoSpacing"/>
            <w:rPr>
              <w:sz w:val="16"/>
            </w:rPr>
          </w:pPr>
          <w:r w:rsidRPr="00CA15FF">
            <w:rPr>
              <w:sz w:val="16"/>
            </w:rPr>
            <w:t>OWNER</w:t>
          </w:r>
        </w:p>
      </w:tc>
      <w:tc>
        <w:tcPr>
          <w:tcW w:w="2410" w:type="dxa"/>
          <w:gridSpan w:val="2"/>
          <w:vAlign w:val="center"/>
        </w:tcPr>
        <w:p w14:paraId="69E7BA4A" w14:textId="77777777" w:rsidR="00CA15FF" w:rsidRPr="00CA15FF" w:rsidRDefault="00CA15FF" w:rsidP="00CA15FF">
          <w:pPr>
            <w:pStyle w:val="NoSpacing"/>
            <w:rPr>
              <w:sz w:val="16"/>
            </w:rPr>
          </w:pPr>
          <w:r>
            <w:rPr>
              <w:sz w:val="16"/>
            </w:rPr>
            <w:t>MARGARET WOOLLEY</w:t>
          </w:r>
        </w:p>
      </w:tc>
      <w:tc>
        <w:tcPr>
          <w:tcW w:w="1843" w:type="dxa"/>
          <w:gridSpan w:val="2"/>
          <w:vAlign w:val="center"/>
        </w:tcPr>
        <w:p w14:paraId="79E28AAA" w14:textId="77777777" w:rsidR="00CA15FF" w:rsidRPr="00CA15FF" w:rsidRDefault="00CA15FF" w:rsidP="00CA15FF">
          <w:pPr>
            <w:pStyle w:val="NoSpacing"/>
            <w:rPr>
              <w:sz w:val="16"/>
            </w:rPr>
          </w:pPr>
          <w:r w:rsidRPr="00CA15FF">
            <w:rPr>
              <w:sz w:val="16"/>
            </w:rPr>
            <w:t>AUTHORISED BY</w:t>
          </w:r>
        </w:p>
      </w:tc>
      <w:tc>
        <w:tcPr>
          <w:tcW w:w="4435" w:type="dxa"/>
          <w:vAlign w:val="center"/>
        </w:tcPr>
        <w:p w14:paraId="02EE82A3" w14:textId="5A38D7EF" w:rsidR="00CA15FF" w:rsidRPr="00CA15FF" w:rsidRDefault="001A6AEB" w:rsidP="00CA15FF">
          <w:pPr>
            <w:pStyle w:val="NoSpacing"/>
            <w:rPr>
              <w:sz w:val="16"/>
            </w:rPr>
          </w:pPr>
          <w:r>
            <w:rPr>
              <w:sz w:val="16"/>
            </w:rPr>
            <w:t>PARMESHER SINGH</w:t>
          </w:r>
        </w:p>
      </w:tc>
    </w:tr>
  </w:tbl>
  <w:p w14:paraId="5DE6AFDA" w14:textId="77777777" w:rsidR="00CA15FF" w:rsidRPr="004112BD" w:rsidRDefault="00CA15FF" w:rsidP="00CA15F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8" w:type="dxa"/>
      <w:tblInd w:w="-851" w:type="dxa"/>
      <w:shd w:val="clear" w:color="auto" w:fill="6DC6E7"/>
      <w:tblLayout w:type="fixed"/>
      <w:tblCellMar>
        <w:left w:w="0" w:type="dxa"/>
        <w:right w:w="0" w:type="dxa"/>
      </w:tblCellMar>
      <w:tblLook w:val="04A0" w:firstRow="1" w:lastRow="0" w:firstColumn="1" w:lastColumn="0" w:noHBand="0" w:noVBand="1"/>
    </w:tblPr>
    <w:tblGrid>
      <w:gridCol w:w="11908"/>
    </w:tblGrid>
    <w:tr w:rsidR="00537E84" w:rsidRPr="00691754" w14:paraId="30DEAF6F" w14:textId="77777777" w:rsidTr="0039461A">
      <w:trPr>
        <w:trHeight w:hRule="exact" w:val="425"/>
      </w:trPr>
      <w:tc>
        <w:tcPr>
          <w:tcW w:w="11908" w:type="dxa"/>
          <w:shd w:val="clear" w:color="auto" w:fill="6DC6E7"/>
          <w:vAlign w:val="center"/>
        </w:tcPr>
        <w:p w14:paraId="1BF8BFB1" w14:textId="77777777" w:rsidR="00537E84" w:rsidRPr="002B21C8" w:rsidRDefault="00EE639F" w:rsidP="00914DEB">
          <w:pPr>
            <w:pStyle w:val="FirstPageFooter"/>
          </w:pPr>
          <w:r>
            <w:t>Making a difference every day</w:t>
          </w:r>
        </w:p>
      </w:tc>
    </w:tr>
  </w:tbl>
  <w:p w14:paraId="69FD0FC3" w14:textId="5CC7B4D1" w:rsidR="00537E84" w:rsidRPr="00293249" w:rsidRDefault="00537E84" w:rsidP="00293249">
    <w:pPr>
      <w:pStyle w:val="Footer"/>
    </w:pPr>
    <w:r w:rsidRPr="004112BD">
      <w:rPr>
        <w:b/>
      </w:rPr>
      <w:t>www.stockport.nhs.uk</w:t>
    </w:r>
    <w:r>
      <w:tab/>
    </w:r>
    <w:fldSimple w:instr=" STYLEREF  Department ">
      <w:r w:rsidR="003F05A7">
        <w:rPr>
          <w:noProof/>
        </w:rPr>
        <w:t>Biochemistry Department</w:t>
      </w:r>
    </w:fldSimple>
    <w:r w:rsidRPr="00833A7E">
      <w:t xml:space="preserve"> </w:t>
    </w:r>
    <w:r>
      <w:t xml:space="preserve">| </w:t>
    </w:r>
    <w:fldSimple w:instr=" STYLEREF  Location  ">
      <w:r w:rsidR="003F05A7">
        <w:rPr>
          <w:noProof/>
        </w:rPr>
        <w:t>Directorate of Pathology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1BE6" w14:textId="77777777" w:rsidR="00A6008F" w:rsidRDefault="00A6008F">
      <w:r>
        <w:separator/>
      </w:r>
    </w:p>
    <w:p w14:paraId="7275FCBA" w14:textId="77777777" w:rsidR="00A6008F" w:rsidRDefault="00A6008F"/>
  </w:footnote>
  <w:footnote w:type="continuationSeparator" w:id="0">
    <w:p w14:paraId="03ECA95F" w14:textId="77777777" w:rsidR="00A6008F" w:rsidRDefault="00A6008F">
      <w:r>
        <w:continuationSeparator/>
      </w:r>
    </w:p>
    <w:p w14:paraId="292A64CD" w14:textId="77777777" w:rsidR="00A6008F" w:rsidRDefault="00A60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16E1" w14:textId="77777777" w:rsidR="00537E84" w:rsidRDefault="00537E84">
    <w:pPr>
      <w:pStyle w:val="Header"/>
    </w:pPr>
  </w:p>
  <w:p w14:paraId="32089486"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D8DC" w14:textId="77777777" w:rsidR="00537E84" w:rsidRDefault="00537E84">
    <w:pPr>
      <w:pStyle w:val="Header"/>
    </w:pPr>
    <w:r>
      <w:tab/>
      <w:t xml:space="preserve">Page </w:t>
    </w:r>
    <w:r>
      <w:fldChar w:fldCharType="begin"/>
    </w:r>
    <w:r>
      <w:instrText xml:space="preserve"> PAGE  \* Arabic  \* MERGEFORMAT </w:instrText>
    </w:r>
    <w:r>
      <w:fldChar w:fldCharType="separate"/>
    </w:r>
    <w:r w:rsidR="00CC4EED">
      <w:rPr>
        <w:noProof/>
      </w:rPr>
      <w:t>3</w:t>
    </w:r>
    <w:r>
      <w:fldChar w:fldCharType="end"/>
    </w:r>
    <w:r>
      <w:t xml:space="preserve"> of </w:t>
    </w:r>
    <w:fldSimple w:instr=" NUMPAGES  \* Arabic  \* MERGEFORMAT ">
      <w:r w:rsidR="00CC4EED">
        <w:rPr>
          <w:noProof/>
        </w:rPr>
        <w:t>4</w:t>
      </w:r>
    </w:fldSimple>
  </w:p>
  <w:tbl>
    <w:tblPr>
      <w:tblW w:w="11908" w:type="dxa"/>
      <w:tblInd w:w="-743" w:type="dxa"/>
      <w:tblBorders>
        <w:bottom w:val="single" w:sz="12" w:space="0" w:color="6DC6E7"/>
      </w:tblBorders>
      <w:tblLook w:val="04A0" w:firstRow="1" w:lastRow="0" w:firstColumn="1" w:lastColumn="0" w:noHBand="0" w:noVBand="1"/>
    </w:tblPr>
    <w:tblGrid>
      <w:gridCol w:w="11908"/>
    </w:tblGrid>
    <w:tr w:rsidR="00537E84" w14:paraId="3D0D98E1" w14:textId="77777777" w:rsidTr="0039461A">
      <w:tc>
        <w:tcPr>
          <w:tcW w:w="11908" w:type="dxa"/>
        </w:tcPr>
        <w:p w14:paraId="212C56E0" w14:textId="77777777" w:rsidR="00537E84" w:rsidRDefault="00537E84" w:rsidP="001C4A6F">
          <w:pPr>
            <w:pStyle w:val="Header"/>
          </w:pPr>
        </w:p>
      </w:tc>
    </w:tr>
  </w:tbl>
  <w:p w14:paraId="4DAED0D8"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0A50" w14:textId="77777777" w:rsidR="00537E84" w:rsidRDefault="00537E84">
    <w:pPr>
      <w:pStyle w:val="Header"/>
    </w:pPr>
    <w:r>
      <w:tab/>
    </w:r>
    <w:r w:rsidR="003C2488">
      <w:rPr>
        <w:noProof/>
        <w:lang w:eastAsia="en-GB"/>
      </w:rPr>
      <w:drawing>
        <wp:inline distT="0" distB="0" distL="0" distR="0" wp14:anchorId="2DF7D90B" wp14:editId="184E50F1">
          <wp:extent cx="1844040" cy="1030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ort nh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295" cy="1034124"/>
                  </a:xfrm>
                  <a:prstGeom prst="rect">
                    <a:avLst/>
                  </a:prstGeom>
                </pic:spPr>
              </pic:pic>
            </a:graphicData>
          </a:graphic>
        </wp:inline>
      </w:drawing>
    </w:r>
  </w:p>
  <w:tbl>
    <w:tblPr>
      <w:tblW w:w="11908" w:type="dxa"/>
      <w:tblInd w:w="-743" w:type="dxa"/>
      <w:tblBorders>
        <w:bottom w:val="single" w:sz="12" w:space="0" w:color="6DC6E7"/>
      </w:tblBorders>
      <w:tblLook w:val="04A0" w:firstRow="1" w:lastRow="0" w:firstColumn="1" w:lastColumn="0" w:noHBand="0" w:noVBand="1"/>
    </w:tblPr>
    <w:tblGrid>
      <w:gridCol w:w="11908"/>
    </w:tblGrid>
    <w:tr w:rsidR="00537E84" w14:paraId="1E2DC017" w14:textId="77777777" w:rsidTr="0039461A">
      <w:tc>
        <w:tcPr>
          <w:tcW w:w="11908" w:type="dxa"/>
        </w:tcPr>
        <w:p w14:paraId="740C7D3F" w14:textId="77777777" w:rsidR="00537E84" w:rsidRDefault="00537E84" w:rsidP="0020324A">
          <w:pPr>
            <w:pStyle w:val="Header"/>
          </w:pPr>
        </w:p>
      </w:tc>
    </w:tr>
  </w:tbl>
  <w:p w14:paraId="5C2F02E7"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B3730"/>
    <w:multiLevelType w:val="singleLevel"/>
    <w:tmpl w:val="7D5483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4725A8"/>
    <w:multiLevelType w:val="hybridMultilevel"/>
    <w:tmpl w:val="6B10D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300C1"/>
    <w:multiLevelType w:val="singleLevel"/>
    <w:tmpl w:val="1A9E9488"/>
    <w:lvl w:ilvl="0">
      <w:start w:val="1"/>
      <w:numFmt w:val="decimal"/>
      <w:lvlText w:val="%1."/>
      <w:lvlJc w:val="left"/>
      <w:pPr>
        <w:tabs>
          <w:tab w:val="num" w:pos="720"/>
        </w:tabs>
        <w:ind w:left="720" w:hanging="720"/>
      </w:pPr>
      <w:rPr>
        <w:rFonts w:hint="default"/>
      </w:rPr>
    </w:lvl>
  </w:abstractNum>
  <w:abstractNum w:abstractNumId="6" w15:restartNumberingAfterBreak="0">
    <w:nsid w:val="6A545DD8"/>
    <w:multiLevelType w:val="singleLevel"/>
    <w:tmpl w:val="DC6470EE"/>
    <w:lvl w:ilvl="0">
      <w:start w:val="1"/>
      <w:numFmt w:val="decimal"/>
      <w:lvlText w:val="%1."/>
      <w:lvlJc w:val="left"/>
      <w:pPr>
        <w:tabs>
          <w:tab w:val="num" w:pos="720"/>
        </w:tabs>
        <w:ind w:left="720" w:hanging="720"/>
      </w:pPr>
      <w:rPr>
        <w:rFonts w:hint="default"/>
      </w:rPr>
    </w:lvl>
  </w:abstractNum>
  <w:abstractNum w:abstractNumId="7"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4504967">
    <w:abstractNumId w:val="1"/>
  </w:num>
  <w:num w:numId="2" w16cid:durableId="5442894">
    <w:abstractNumId w:val="0"/>
  </w:num>
  <w:num w:numId="3" w16cid:durableId="1251043344">
    <w:abstractNumId w:val="7"/>
  </w:num>
  <w:num w:numId="4" w16cid:durableId="1787430403">
    <w:abstractNumId w:val="2"/>
  </w:num>
  <w:num w:numId="5" w16cid:durableId="1413040481">
    <w:abstractNumId w:val="3"/>
  </w:num>
  <w:num w:numId="6" w16cid:durableId="1846282775">
    <w:abstractNumId w:val="5"/>
  </w:num>
  <w:num w:numId="7" w16cid:durableId="1384476690">
    <w:abstractNumId w:val="6"/>
  </w:num>
  <w:num w:numId="8" w16cid:durableId="209820916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5497"/>
    <w:rsid w:val="0003104A"/>
    <w:rsid w:val="00032901"/>
    <w:rsid w:val="000337CF"/>
    <w:rsid w:val="000356F8"/>
    <w:rsid w:val="0003591A"/>
    <w:rsid w:val="000446BD"/>
    <w:rsid w:val="00045A21"/>
    <w:rsid w:val="0005137C"/>
    <w:rsid w:val="00051C80"/>
    <w:rsid w:val="00055299"/>
    <w:rsid w:val="00055C6A"/>
    <w:rsid w:val="000560F7"/>
    <w:rsid w:val="00057701"/>
    <w:rsid w:val="00060FCA"/>
    <w:rsid w:val="00063EC8"/>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3185"/>
    <w:rsid w:val="000E6243"/>
    <w:rsid w:val="000E6635"/>
    <w:rsid w:val="000F1D3B"/>
    <w:rsid w:val="000F3A92"/>
    <w:rsid w:val="000F7140"/>
    <w:rsid w:val="00105E8F"/>
    <w:rsid w:val="00107171"/>
    <w:rsid w:val="00114A86"/>
    <w:rsid w:val="00120528"/>
    <w:rsid w:val="00121D12"/>
    <w:rsid w:val="00130478"/>
    <w:rsid w:val="001561B6"/>
    <w:rsid w:val="001562CD"/>
    <w:rsid w:val="001645F0"/>
    <w:rsid w:val="001676DB"/>
    <w:rsid w:val="001705D7"/>
    <w:rsid w:val="001719A1"/>
    <w:rsid w:val="001726E9"/>
    <w:rsid w:val="00176D44"/>
    <w:rsid w:val="001779E5"/>
    <w:rsid w:val="00181BDC"/>
    <w:rsid w:val="00181EF4"/>
    <w:rsid w:val="00186B6A"/>
    <w:rsid w:val="0019019D"/>
    <w:rsid w:val="00196AB4"/>
    <w:rsid w:val="001A6AEB"/>
    <w:rsid w:val="001C4A6F"/>
    <w:rsid w:val="001C5FE4"/>
    <w:rsid w:val="001E02DA"/>
    <w:rsid w:val="001F0433"/>
    <w:rsid w:val="001F52DE"/>
    <w:rsid w:val="0020324A"/>
    <w:rsid w:val="00204D94"/>
    <w:rsid w:val="002108C4"/>
    <w:rsid w:val="00211CDF"/>
    <w:rsid w:val="00222BBB"/>
    <w:rsid w:val="00247F41"/>
    <w:rsid w:val="002541AF"/>
    <w:rsid w:val="00255FFF"/>
    <w:rsid w:val="002567FB"/>
    <w:rsid w:val="00260742"/>
    <w:rsid w:val="00261A52"/>
    <w:rsid w:val="002658AB"/>
    <w:rsid w:val="00266CC1"/>
    <w:rsid w:val="00270240"/>
    <w:rsid w:val="00273873"/>
    <w:rsid w:val="00273CEA"/>
    <w:rsid w:val="00274D00"/>
    <w:rsid w:val="00277BD4"/>
    <w:rsid w:val="00282737"/>
    <w:rsid w:val="00283AE1"/>
    <w:rsid w:val="002928EE"/>
    <w:rsid w:val="00293249"/>
    <w:rsid w:val="0029720D"/>
    <w:rsid w:val="002A1954"/>
    <w:rsid w:val="002A538C"/>
    <w:rsid w:val="002A5EBF"/>
    <w:rsid w:val="002B1569"/>
    <w:rsid w:val="002B21C8"/>
    <w:rsid w:val="002B2E1F"/>
    <w:rsid w:val="002B46F2"/>
    <w:rsid w:val="002B6CD6"/>
    <w:rsid w:val="002C2447"/>
    <w:rsid w:val="002C2C30"/>
    <w:rsid w:val="002C3092"/>
    <w:rsid w:val="002C6EAB"/>
    <w:rsid w:val="002E351B"/>
    <w:rsid w:val="002E454D"/>
    <w:rsid w:val="002E4F81"/>
    <w:rsid w:val="002E50CD"/>
    <w:rsid w:val="002F0215"/>
    <w:rsid w:val="002F3473"/>
    <w:rsid w:val="002F3DAF"/>
    <w:rsid w:val="002F4CA7"/>
    <w:rsid w:val="002F4D88"/>
    <w:rsid w:val="002F64AD"/>
    <w:rsid w:val="002F6CA6"/>
    <w:rsid w:val="002F7960"/>
    <w:rsid w:val="002F7E08"/>
    <w:rsid w:val="003062E6"/>
    <w:rsid w:val="00321C71"/>
    <w:rsid w:val="00324CD9"/>
    <w:rsid w:val="0032621F"/>
    <w:rsid w:val="003262AC"/>
    <w:rsid w:val="00334817"/>
    <w:rsid w:val="003443DB"/>
    <w:rsid w:val="003446D3"/>
    <w:rsid w:val="00350454"/>
    <w:rsid w:val="00351F2E"/>
    <w:rsid w:val="00352A36"/>
    <w:rsid w:val="0035643F"/>
    <w:rsid w:val="00362424"/>
    <w:rsid w:val="00371314"/>
    <w:rsid w:val="00372E0F"/>
    <w:rsid w:val="00375AD0"/>
    <w:rsid w:val="00375E09"/>
    <w:rsid w:val="0039461A"/>
    <w:rsid w:val="003A60A5"/>
    <w:rsid w:val="003A7D28"/>
    <w:rsid w:val="003B0614"/>
    <w:rsid w:val="003B06F6"/>
    <w:rsid w:val="003B7DBE"/>
    <w:rsid w:val="003C2488"/>
    <w:rsid w:val="003C7399"/>
    <w:rsid w:val="003D0AC5"/>
    <w:rsid w:val="003D0F70"/>
    <w:rsid w:val="003D2AA7"/>
    <w:rsid w:val="003D2B45"/>
    <w:rsid w:val="003D3E48"/>
    <w:rsid w:val="003D5F9A"/>
    <w:rsid w:val="003E10D8"/>
    <w:rsid w:val="003F05A7"/>
    <w:rsid w:val="003F667F"/>
    <w:rsid w:val="00406DE7"/>
    <w:rsid w:val="00407CEA"/>
    <w:rsid w:val="004112BD"/>
    <w:rsid w:val="00414580"/>
    <w:rsid w:val="00415D52"/>
    <w:rsid w:val="00417159"/>
    <w:rsid w:val="00421967"/>
    <w:rsid w:val="00425000"/>
    <w:rsid w:val="00425FAC"/>
    <w:rsid w:val="00426C84"/>
    <w:rsid w:val="00427C27"/>
    <w:rsid w:val="00431569"/>
    <w:rsid w:val="00432323"/>
    <w:rsid w:val="00435763"/>
    <w:rsid w:val="004359EA"/>
    <w:rsid w:val="00442030"/>
    <w:rsid w:val="00451936"/>
    <w:rsid w:val="004568E5"/>
    <w:rsid w:val="00460571"/>
    <w:rsid w:val="00461463"/>
    <w:rsid w:val="004618FC"/>
    <w:rsid w:val="004649A4"/>
    <w:rsid w:val="00465228"/>
    <w:rsid w:val="004657A8"/>
    <w:rsid w:val="0046734F"/>
    <w:rsid w:val="00472739"/>
    <w:rsid w:val="00472796"/>
    <w:rsid w:val="00484998"/>
    <w:rsid w:val="004855AC"/>
    <w:rsid w:val="004910D1"/>
    <w:rsid w:val="00492010"/>
    <w:rsid w:val="00497232"/>
    <w:rsid w:val="004A0A2D"/>
    <w:rsid w:val="004A2C3D"/>
    <w:rsid w:val="004A2E6E"/>
    <w:rsid w:val="004A35D4"/>
    <w:rsid w:val="004B36FC"/>
    <w:rsid w:val="004C551C"/>
    <w:rsid w:val="004C553C"/>
    <w:rsid w:val="004C60F5"/>
    <w:rsid w:val="004D12F8"/>
    <w:rsid w:val="004D1794"/>
    <w:rsid w:val="004D1E79"/>
    <w:rsid w:val="004D6EE2"/>
    <w:rsid w:val="004F0788"/>
    <w:rsid w:val="004F13F7"/>
    <w:rsid w:val="004F448F"/>
    <w:rsid w:val="004F5902"/>
    <w:rsid w:val="004F6D23"/>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12CD"/>
    <w:rsid w:val="00551E67"/>
    <w:rsid w:val="005550DF"/>
    <w:rsid w:val="00567868"/>
    <w:rsid w:val="00571D18"/>
    <w:rsid w:val="005740E6"/>
    <w:rsid w:val="0057499F"/>
    <w:rsid w:val="00590E47"/>
    <w:rsid w:val="00594029"/>
    <w:rsid w:val="005A20B8"/>
    <w:rsid w:val="005A76DC"/>
    <w:rsid w:val="005B24D0"/>
    <w:rsid w:val="005C22E2"/>
    <w:rsid w:val="005C7447"/>
    <w:rsid w:val="005D5159"/>
    <w:rsid w:val="005D591D"/>
    <w:rsid w:val="005E0098"/>
    <w:rsid w:val="005E0AA6"/>
    <w:rsid w:val="005E12C7"/>
    <w:rsid w:val="005E5CD9"/>
    <w:rsid w:val="005F0FB3"/>
    <w:rsid w:val="00602F46"/>
    <w:rsid w:val="00610B4D"/>
    <w:rsid w:val="00611644"/>
    <w:rsid w:val="00611712"/>
    <w:rsid w:val="006128C5"/>
    <w:rsid w:val="0061537F"/>
    <w:rsid w:val="00626AE3"/>
    <w:rsid w:val="0063191E"/>
    <w:rsid w:val="00636149"/>
    <w:rsid w:val="00637D2D"/>
    <w:rsid w:val="00640670"/>
    <w:rsid w:val="00643B72"/>
    <w:rsid w:val="00654C79"/>
    <w:rsid w:val="00656B17"/>
    <w:rsid w:val="0066034E"/>
    <w:rsid w:val="006706B9"/>
    <w:rsid w:val="00670AAB"/>
    <w:rsid w:val="00676CF9"/>
    <w:rsid w:val="0068093C"/>
    <w:rsid w:val="00681D7A"/>
    <w:rsid w:val="006827D4"/>
    <w:rsid w:val="00684441"/>
    <w:rsid w:val="00691754"/>
    <w:rsid w:val="00693C06"/>
    <w:rsid w:val="006A681B"/>
    <w:rsid w:val="006A6D24"/>
    <w:rsid w:val="006A75C9"/>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45291"/>
    <w:rsid w:val="00746539"/>
    <w:rsid w:val="0075147F"/>
    <w:rsid w:val="0075605E"/>
    <w:rsid w:val="00762403"/>
    <w:rsid w:val="00762590"/>
    <w:rsid w:val="007656C8"/>
    <w:rsid w:val="007734E0"/>
    <w:rsid w:val="007746EC"/>
    <w:rsid w:val="00775F74"/>
    <w:rsid w:val="0078159B"/>
    <w:rsid w:val="00784951"/>
    <w:rsid w:val="00790FC6"/>
    <w:rsid w:val="0079106A"/>
    <w:rsid w:val="00791EDA"/>
    <w:rsid w:val="00793478"/>
    <w:rsid w:val="00794231"/>
    <w:rsid w:val="007A0EDD"/>
    <w:rsid w:val="007A3614"/>
    <w:rsid w:val="007A4C2F"/>
    <w:rsid w:val="007B6982"/>
    <w:rsid w:val="007C686B"/>
    <w:rsid w:val="007C7792"/>
    <w:rsid w:val="007D46EC"/>
    <w:rsid w:val="007E0AEF"/>
    <w:rsid w:val="00800D7A"/>
    <w:rsid w:val="00801E62"/>
    <w:rsid w:val="008029EC"/>
    <w:rsid w:val="0080359F"/>
    <w:rsid w:val="0080635D"/>
    <w:rsid w:val="00810780"/>
    <w:rsid w:val="008138D7"/>
    <w:rsid w:val="00814DCA"/>
    <w:rsid w:val="008161A1"/>
    <w:rsid w:val="00816902"/>
    <w:rsid w:val="008179D2"/>
    <w:rsid w:val="00830839"/>
    <w:rsid w:val="00833A7E"/>
    <w:rsid w:val="00836A13"/>
    <w:rsid w:val="00851C99"/>
    <w:rsid w:val="00852624"/>
    <w:rsid w:val="00853396"/>
    <w:rsid w:val="008655AC"/>
    <w:rsid w:val="00867ABC"/>
    <w:rsid w:val="00867C51"/>
    <w:rsid w:val="00867D67"/>
    <w:rsid w:val="008706E1"/>
    <w:rsid w:val="00871EC0"/>
    <w:rsid w:val="00872ED3"/>
    <w:rsid w:val="00874B27"/>
    <w:rsid w:val="00881792"/>
    <w:rsid w:val="00884098"/>
    <w:rsid w:val="0089774B"/>
    <w:rsid w:val="008A1D29"/>
    <w:rsid w:val="008A5210"/>
    <w:rsid w:val="008A522B"/>
    <w:rsid w:val="008B2B85"/>
    <w:rsid w:val="008C27CE"/>
    <w:rsid w:val="008C72B3"/>
    <w:rsid w:val="008E023B"/>
    <w:rsid w:val="008E0931"/>
    <w:rsid w:val="008E7255"/>
    <w:rsid w:val="00902455"/>
    <w:rsid w:val="00902649"/>
    <w:rsid w:val="00905119"/>
    <w:rsid w:val="00906572"/>
    <w:rsid w:val="00906A35"/>
    <w:rsid w:val="00907BC1"/>
    <w:rsid w:val="009109B6"/>
    <w:rsid w:val="00910A99"/>
    <w:rsid w:val="00911DE3"/>
    <w:rsid w:val="00914DEB"/>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71F38"/>
    <w:rsid w:val="0097217B"/>
    <w:rsid w:val="00972FD3"/>
    <w:rsid w:val="00973394"/>
    <w:rsid w:val="009753CB"/>
    <w:rsid w:val="00975E7F"/>
    <w:rsid w:val="00976FB0"/>
    <w:rsid w:val="00977D67"/>
    <w:rsid w:val="0098234C"/>
    <w:rsid w:val="009836D7"/>
    <w:rsid w:val="00990BF2"/>
    <w:rsid w:val="00991AC8"/>
    <w:rsid w:val="00992886"/>
    <w:rsid w:val="0099765C"/>
    <w:rsid w:val="009B4518"/>
    <w:rsid w:val="009C2DBB"/>
    <w:rsid w:val="009C3FE6"/>
    <w:rsid w:val="009C5A05"/>
    <w:rsid w:val="009C7BB2"/>
    <w:rsid w:val="009D0018"/>
    <w:rsid w:val="009D5448"/>
    <w:rsid w:val="009D7289"/>
    <w:rsid w:val="009F4B22"/>
    <w:rsid w:val="00A03AC2"/>
    <w:rsid w:val="00A04EAA"/>
    <w:rsid w:val="00A05246"/>
    <w:rsid w:val="00A074F8"/>
    <w:rsid w:val="00A1385F"/>
    <w:rsid w:val="00A22B3A"/>
    <w:rsid w:val="00A2403A"/>
    <w:rsid w:val="00A27BEC"/>
    <w:rsid w:val="00A30A0F"/>
    <w:rsid w:val="00A36A2F"/>
    <w:rsid w:val="00A36C17"/>
    <w:rsid w:val="00A43074"/>
    <w:rsid w:val="00A464AA"/>
    <w:rsid w:val="00A54B16"/>
    <w:rsid w:val="00A6008F"/>
    <w:rsid w:val="00A60518"/>
    <w:rsid w:val="00A70F97"/>
    <w:rsid w:val="00A76A99"/>
    <w:rsid w:val="00A97DE7"/>
    <w:rsid w:val="00AA03AB"/>
    <w:rsid w:val="00AA7020"/>
    <w:rsid w:val="00AD0490"/>
    <w:rsid w:val="00AD0B1B"/>
    <w:rsid w:val="00AD1BB5"/>
    <w:rsid w:val="00AD2654"/>
    <w:rsid w:val="00AD77E9"/>
    <w:rsid w:val="00AE3136"/>
    <w:rsid w:val="00AE67A3"/>
    <w:rsid w:val="00AF1C5A"/>
    <w:rsid w:val="00AF1D32"/>
    <w:rsid w:val="00AF2299"/>
    <w:rsid w:val="00B052AB"/>
    <w:rsid w:val="00B07238"/>
    <w:rsid w:val="00B15B23"/>
    <w:rsid w:val="00B16611"/>
    <w:rsid w:val="00B17FD4"/>
    <w:rsid w:val="00B30EC8"/>
    <w:rsid w:val="00B4156C"/>
    <w:rsid w:val="00B460A2"/>
    <w:rsid w:val="00B50BE2"/>
    <w:rsid w:val="00B546D4"/>
    <w:rsid w:val="00B56623"/>
    <w:rsid w:val="00B5785F"/>
    <w:rsid w:val="00B6404A"/>
    <w:rsid w:val="00B64EBD"/>
    <w:rsid w:val="00B67908"/>
    <w:rsid w:val="00B72825"/>
    <w:rsid w:val="00B72AAE"/>
    <w:rsid w:val="00B7776A"/>
    <w:rsid w:val="00B81148"/>
    <w:rsid w:val="00B82B8D"/>
    <w:rsid w:val="00B82BBA"/>
    <w:rsid w:val="00B84C3D"/>
    <w:rsid w:val="00B869E2"/>
    <w:rsid w:val="00B944A1"/>
    <w:rsid w:val="00B95F23"/>
    <w:rsid w:val="00BA41E6"/>
    <w:rsid w:val="00BB25C7"/>
    <w:rsid w:val="00BB2F87"/>
    <w:rsid w:val="00BB4EF1"/>
    <w:rsid w:val="00BB582F"/>
    <w:rsid w:val="00BB699C"/>
    <w:rsid w:val="00BC54E0"/>
    <w:rsid w:val="00BD483C"/>
    <w:rsid w:val="00BD7C15"/>
    <w:rsid w:val="00BE08E6"/>
    <w:rsid w:val="00BE3F18"/>
    <w:rsid w:val="00BE6761"/>
    <w:rsid w:val="00BF7F17"/>
    <w:rsid w:val="00C03344"/>
    <w:rsid w:val="00C124B8"/>
    <w:rsid w:val="00C12DAA"/>
    <w:rsid w:val="00C14021"/>
    <w:rsid w:val="00C149CB"/>
    <w:rsid w:val="00C32533"/>
    <w:rsid w:val="00C333D5"/>
    <w:rsid w:val="00C362AA"/>
    <w:rsid w:val="00C37690"/>
    <w:rsid w:val="00C41153"/>
    <w:rsid w:val="00C47F1C"/>
    <w:rsid w:val="00C52BF7"/>
    <w:rsid w:val="00C56DFE"/>
    <w:rsid w:val="00C62721"/>
    <w:rsid w:val="00C64196"/>
    <w:rsid w:val="00C67D37"/>
    <w:rsid w:val="00C706E7"/>
    <w:rsid w:val="00C72F1B"/>
    <w:rsid w:val="00C7767E"/>
    <w:rsid w:val="00C81CDD"/>
    <w:rsid w:val="00C81EA0"/>
    <w:rsid w:val="00C8384E"/>
    <w:rsid w:val="00C85685"/>
    <w:rsid w:val="00C85828"/>
    <w:rsid w:val="00C91429"/>
    <w:rsid w:val="00C9224F"/>
    <w:rsid w:val="00C940E5"/>
    <w:rsid w:val="00C95AC9"/>
    <w:rsid w:val="00CA15FF"/>
    <w:rsid w:val="00CA1755"/>
    <w:rsid w:val="00CA2CE5"/>
    <w:rsid w:val="00CA59EF"/>
    <w:rsid w:val="00CA68A4"/>
    <w:rsid w:val="00CB1D3C"/>
    <w:rsid w:val="00CB79E2"/>
    <w:rsid w:val="00CC4EED"/>
    <w:rsid w:val="00CD0589"/>
    <w:rsid w:val="00CD2819"/>
    <w:rsid w:val="00CD7B58"/>
    <w:rsid w:val="00CE04F3"/>
    <w:rsid w:val="00CE0C08"/>
    <w:rsid w:val="00CE0D62"/>
    <w:rsid w:val="00CE71B5"/>
    <w:rsid w:val="00CF0263"/>
    <w:rsid w:val="00CF1AA9"/>
    <w:rsid w:val="00CF1D69"/>
    <w:rsid w:val="00CF573D"/>
    <w:rsid w:val="00CF73BF"/>
    <w:rsid w:val="00D008B2"/>
    <w:rsid w:val="00D0391E"/>
    <w:rsid w:val="00D0753B"/>
    <w:rsid w:val="00D156B3"/>
    <w:rsid w:val="00D30215"/>
    <w:rsid w:val="00D37B5C"/>
    <w:rsid w:val="00D41A60"/>
    <w:rsid w:val="00D44F51"/>
    <w:rsid w:val="00D455D1"/>
    <w:rsid w:val="00D458EC"/>
    <w:rsid w:val="00D4774F"/>
    <w:rsid w:val="00D50AD5"/>
    <w:rsid w:val="00D50D17"/>
    <w:rsid w:val="00D51612"/>
    <w:rsid w:val="00D5418B"/>
    <w:rsid w:val="00D55017"/>
    <w:rsid w:val="00D56A23"/>
    <w:rsid w:val="00D5736A"/>
    <w:rsid w:val="00D57B2C"/>
    <w:rsid w:val="00D66106"/>
    <w:rsid w:val="00D71750"/>
    <w:rsid w:val="00D8082D"/>
    <w:rsid w:val="00D81E4E"/>
    <w:rsid w:val="00D85507"/>
    <w:rsid w:val="00D95D68"/>
    <w:rsid w:val="00DA05ED"/>
    <w:rsid w:val="00DA4546"/>
    <w:rsid w:val="00DA4AD4"/>
    <w:rsid w:val="00DB01A3"/>
    <w:rsid w:val="00DC5833"/>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CED"/>
    <w:rsid w:val="00E21FAB"/>
    <w:rsid w:val="00E25C70"/>
    <w:rsid w:val="00E347DE"/>
    <w:rsid w:val="00E34FCA"/>
    <w:rsid w:val="00E35232"/>
    <w:rsid w:val="00E40AFD"/>
    <w:rsid w:val="00E45B13"/>
    <w:rsid w:val="00E553D3"/>
    <w:rsid w:val="00E565F3"/>
    <w:rsid w:val="00E579D5"/>
    <w:rsid w:val="00E57A20"/>
    <w:rsid w:val="00E57E17"/>
    <w:rsid w:val="00E63F55"/>
    <w:rsid w:val="00E66204"/>
    <w:rsid w:val="00E66D09"/>
    <w:rsid w:val="00E71B6B"/>
    <w:rsid w:val="00E724C7"/>
    <w:rsid w:val="00E80793"/>
    <w:rsid w:val="00E84CF1"/>
    <w:rsid w:val="00E873B0"/>
    <w:rsid w:val="00E9117B"/>
    <w:rsid w:val="00EA27D8"/>
    <w:rsid w:val="00EA3C00"/>
    <w:rsid w:val="00EB219F"/>
    <w:rsid w:val="00EB4C9E"/>
    <w:rsid w:val="00EC2384"/>
    <w:rsid w:val="00ED6B86"/>
    <w:rsid w:val="00EE19CD"/>
    <w:rsid w:val="00EE56ED"/>
    <w:rsid w:val="00EE639F"/>
    <w:rsid w:val="00EF09B2"/>
    <w:rsid w:val="00EF1E4C"/>
    <w:rsid w:val="00F022B7"/>
    <w:rsid w:val="00F02947"/>
    <w:rsid w:val="00F06084"/>
    <w:rsid w:val="00F119AC"/>
    <w:rsid w:val="00F1493E"/>
    <w:rsid w:val="00F3488C"/>
    <w:rsid w:val="00F4239D"/>
    <w:rsid w:val="00F4343B"/>
    <w:rsid w:val="00F46410"/>
    <w:rsid w:val="00F50651"/>
    <w:rsid w:val="00F662D0"/>
    <w:rsid w:val="00F6731F"/>
    <w:rsid w:val="00F71426"/>
    <w:rsid w:val="00F73D21"/>
    <w:rsid w:val="00F74118"/>
    <w:rsid w:val="00F807DD"/>
    <w:rsid w:val="00F82F97"/>
    <w:rsid w:val="00F839D9"/>
    <w:rsid w:val="00F84095"/>
    <w:rsid w:val="00F850E6"/>
    <w:rsid w:val="00F948BA"/>
    <w:rsid w:val="00FA254A"/>
    <w:rsid w:val="00FB1ADE"/>
    <w:rsid w:val="00FB408C"/>
    <w:rsid w:val="00FB52B1"/>
    <w:rsid w:val="00FB5F1C"/>
    <w:rsid w:val="00FD3404"/>
    <w:rsid w:val="00FD461E"/>
    <w:rsid w:val="00FD7934"/>
    <w:rsid w:val="00FF2E9C"/>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353A495"/>
  <w15:docId w15:val="{613AE212-C7A9-46B0-B8A9-0F278899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link w:val="FooterChar"/>
    <w:uiPriority w:val="99"/>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paragraph" w:styleId="ListParagraph">
    <w:name w:val="List Paragraph"/>
    <w:basedOn w:val="Normal"/>
    <w:uiPriority w:val="34"/>
    <w:qFormat/>
    <w:rsid w:val="00D50AD5"/>
    <w:pPr>
      <w:ind w:left="720"/>
      <w:contextualSpacing/>
    </w:pPr>
  </w:style>
  <w:style w:type="paragraph" w:styleId="NoSpacing">
    <w:name w:val="No Spacing"/>
    <w:uiPriority w:val="1"/>
    <w:qFormat/>
    <w:rsid w:val="00CA15FF"/>
    <w:pPr>
      <w:tabs>
        <w:tab w:val="left" w:pos="357"/>
        <w:tab w:val="left" w:pos="720"/>
      </w:tabs>
    </w:pPr>
    <w:rPr>
      <w:rFonts w:ascii="Arial" w:hAnsi="Arial"/>
      <w:sz w:val="24"/>
      <w:szCs w:val="24"/>
    </w:rPr>
  </w:style>
  <w:style w:type="character" w:customStyle="1" w:styleId="FooterChar">
    <w:name w:val="Footer Char"/>
    <w:basedOn w:val="DefaultParagraphFont"/>
    <w:link w:val="Footer"/>
    <w:uiPriority w:val="99"/>
    <w:rsid w:val="00CA15FF"/>
    <w:rPr>
      <w:rFonts w:ascii="Arial" w:hAnsi="Arial" w:cs="Arial"/>
      <w:sz w:val="24"/>
      <w:szCs w:val="24"/>
      <w:lang w:eastAsia="en-US"/>
    </w:rPr>
  </w:style>
  <w:style w:type="character" w:styleId="UnresolvedMention">
    <w:name w:val="Unresolved Mention"/>
    <w:basedOn w:val="DefaultParagraphFont"/>
    <w:uiPriority w:val="99"/>
    <w:semiHidden/>
    <w:unhideWhenUsed/>
    <w:rsid w:val="001A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quality@stockport.nhs.uk" TargetMode="External"/><Relationship Id="rId4" Type="http://schemas.openxmlformats.org/officeDocument/2006/relationships/settings" Target="settings.xml"/><Relationship Id="rId9" Type="http://schemas.openxmlformats.org/officeDocument/2006/relationships/hyperlink" Target="mailto:nadia.baynham@stockport.nhs.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AF6F-CFEF-464A-8A26-C9825CDB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4301</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Adam King</cp:lastModifiedBy>
  <cp:revision>2</cp:revision>
  <cp:lastPrinted>2016-02-02T16:39:00Z</cp:lastPrinted>
  <dcterms:created xsi:type="dcterms:W3CDTF">2025-08-11T11:04:00Z</dcterms:created>
  <dcterms:modified xsi:type="dcterms:W3CDTF">2025-08-11T11:04:00Z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Diagnostics &amp; Clinical Support</vt:lpwstr>
  </property>
  <property fmtid="{D5CDD505-2E9C-101B-9397-08002B2CF9AE}" pid="5" name="MSIP_Label_e5fc148d-1837-4605-813b-0f4629c213a3_Enabled">
    <vt:lpwstr>true</vt:lpwstr>
  </property>
  <property fmtid="{D5CDD505-2E9C-101B-9397-08002B2CF9AE}" pid="6" name="MSIP_Label_e5fc148d-1837-4605-813b-0f4629c213a3_SetDate">
    <vt:lpwstr>2023-02-27T12:01:14Z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d7803409-f59f-4808-b258-e96821cb696f</vt:lpwstr>
  </property>
  <property fmtid="{D5CDD505-2E9C-101B-9397-08002B2CF9AE}" pid="11" name="MSIP_Label_e5fc148d-1837-4605-813b-0f4629c213a3_ContentBits">
    <vt:lpwstr>0</vt:lpwstr>
  </property>
</Properties>
</file>